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F35B" w14:textId="2378BF93" w:rsidR="00596E1D" w:rsidRPr="00D92751" w:rsidRDefault="00D92751" w:rsidP="0036006F">
      <w:pPr>
        <w:spacing w:beforeLines="50" w:before="156" w:afterLines="100" w:after="312"/>
        <w:jc w:val="center"/>
        <w:rPr>
          <w:rFonts w:ascii="宋体" w:eastAsia="宋体" w:hAnsi="宋体"/>
          <w:b/>
          <w:bCs/>
          <w:sz w:val="36"/>
          <w:szCs w:val="40"/>
        </w:rPr>
      </w:pPr>
      <w:r w:rsidRPr="00D92751">
        <w:rPr>
          <w:rFonts w:ascii="宋体" w:eastAsia="宋体" w:hAnsi="宋体"/>
          <w:b/>
          <w:bCs/>
          <w:sz w:val="36"/>
          <w:szCs w:val="40"/>
        </w:rPr>
        <w:t>焦作市委经济工作会议（2022年）和焦作市政府工作报告（2023年）复习范围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574433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A8C443" w14:textId="13884C40" w:rsidR="000711AA" w:rsidRPr="005012BF" w:rsidRDefault="000711AA" w:rsidP="005012BF">
          <w:pPr>
            <w:pStyle w:val="TOC"/>
            <w:jc w:val="center"/>
            <w:rPr>
              <w:color w:val="auto"/>
            </w:rPr>
          </w:pPr>
          <w:r w:rsidRPr="005012BF">
            <w:rPr>
              <w:color w:val="auto"/>
              <w:lang w:val="zh-CN"/>
            </w:rPr>
            <w:t>目录</w:t>
          </w:r>
        </w:p>
        <w:p w14:paraId="6281A259" w14:textId="779271B0" w:rsidR="00C141D6" w:rsidRDefault="000711AA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682890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一、过去五年工作回顾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_Toc142682890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1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223E1F01" w14:textId="2C32DF1F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1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1. 坚持稳中求进，发展质量逐步提升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_Toc142682891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1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443827B4" w14:textId="2BC31DAA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2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2. 聚焦聚力转型升级，产业结构持续优化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_Toc142682892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1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39580307" w14:textId="3095B271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3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3. 深化改革开放创新，动力活力显著增强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_Toc142682893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1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0078E6D5" w14:textId="55FD0505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4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4. 强化市域统筹联动，城乡面貌焕然一新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_Toc142682894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1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393C3134" w14:textId="012069F2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5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5. 深入开展污染防治，生态环境明显改善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_Toc142682895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2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553857BB" w14:textId="67FFB491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6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6. 突出抓好风险防控，社会大局和谐稳定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_Toc142682896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2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6D8A7CF1" w14:textId="58C5DE48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7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7. 持续增进民生福祉，人民生活更加幸福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_Toc142682897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2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74E82BD9" w14:textId="613396AD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8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二、2023年工作总体要求和主要目标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_Toc142682898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2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09E71F3E" w14:textId="0BF6B911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899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1. 主要预期目标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_Toc142682899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2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02A6474C" w14:textId="489A76B5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900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2. 九方面重点工作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_Toc142682900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3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4009E3CF" w14:textId="7A7425DD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1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（1）千方百计稳定经济增长，夯实高质量发展基础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_Toc142682901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3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567554B1" w14:textId="5260A589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2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（2）坚定工业强市战略不动摇，强化高质量发展支撑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_Toc142682902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3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6E3EE8A2" w14:textId="0BF5AC83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3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（3）全力以赴推动服务业提质增效，点燃高质量发展引擎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_Toc142682903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3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7E6F82FD" w14:textId="5CB08F4D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4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（4）持之以恒优化创新生态，增强高质量发展动力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_Toc142682904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3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170112BB" w14:textId="638E33FE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5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（5）矢志不渝深化改革开放，激发高质量发展活力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_Toc142682905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4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1F385C4A" w14:textId="3E76B8C2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6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（6）锲而不舍推进城乡建设，构建高质量发展格局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_Toc142682906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4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503939E1" w14:textId="2D0256BC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7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（7）坚定不移践行“两山理念”，擦亮高质量发展底色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_Toc142682907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4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3E6E5304" w14:textId="48A9D5FA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8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（8）用心用情保障改善民生，共享高质量发展成果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_Toc142682908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5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297397F9" w14:textId="4C964CB5" w:rsidR="00C141D6" w:rsidRDefault="00000000" w:rsidP="00A66258">
          <w:pPr>
            <w:pStyle w:val="TOC3"/>
            <w:tabs>
              <w:tab w:val="right" w:leader="dot" w:pos="8296"/>
            </w:tabs>
            <w:ind w:leftChars="0" w:left="0" w:firstLineChars="200" w:firstLine="420"/>
            <w:rPr>
              <w:noProof/>
              <w14:ligatures w14:val="standardContextual"/>
            </w:rPr>
          </w:pPr>
          <w:hyperlink w:anchor="_Toc142682909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（9）标本兼治防范化解风险，守牢高质量发展底线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_Toc142682909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5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5299E4ED" w14:textId="34693222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910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三、加强政府自身建设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_Toc142682910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5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74F03E26" w14:textId="3666B3BC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911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1. 强化政治建设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_Toc142682911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5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3F8D20C8" w14:textId="265EC11D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912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2. 坚持依法行政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_Toc142682912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5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242F5E91" w14:textId="0C8FE244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913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3.持续改进作风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_Toc142682913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5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484BA636" w14:textId="0BAA8C6C" w:rsidR="00C141D6" w:rsidRDefault="00000000">
          <w:pPr>
            <w:pStyle w:val="TOC2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42682914" w:history="1">
            <w:r w:rsidR="00C141D6" w:rsidRPr="002C7157">
              <w:rPr>
                <w:rStyle w:val="a7"/>
                <w:rFonts w:ascii="宋体" w:eastAsia="宋体" w:hAnsi="宋体"/>
                <w:noProof/>
              </w:rPr>
              <w:t>4.狠抓工作落实</w:t>
            </w:r>
            <w:r w:rsidR="00C141D6">
              <w:rPr>
                <w:noProof/>
                <w:webHidden/>
              </w:rPr>
              <w:tab/>
            </w:r>
            <w:r w:rsidR="00C141D6">
              <w:rPr>
                <w:noProof/>
                <w:webHidden/>
              </w:rPr>
              <w:fldChar w:fldCharType="begin"/>
            </w:r>
            <w:r w:rsidR="00C141D6">
              <w:rPr>
                <w:noProof/>
                <w:webHidden/>
              </w:rPr>
              <w:instrText xml:space="preserve"> PAGEREF _Toc142682914 \h </w:instrText>
            </w:r>
            <w:r w:rsidR="00C141D6">
              <w:rPr>
                <w:noProof/>
                <w:webHidden/>
              </w:rPr>
            </w:r>
            <w:r w:rsidR="00C141D6">
              <w:rPr>
                <w:noProof/>
                <w:webHidden/>
              </w:rPr>
              <w:fldChar w:fldCharType="separate"/>
            </w:r>
            <w:r w:rsidR="00B17F11">
              <w:rPr>
                <w:noProof/>
                <w:webHidden/>
              </w:rPr>
              <w:t>5</w:t>
            </w:r>
            <w:r w:rsidR="00C141D6">
              <w:rPr>
                <w:noProof/>
                <w:webHidden/>
              </w:rPr>
              <w:fldChar w:fldCharType="end"/>
            </w:r>
          </w:hyperlink>
        </w:p>
        <w:p w14:paraId="707DEDEB" w14:textId="19342EAD" w:rsidR="000711AA" w:rsidRDefault="000711AA">
          <w:r>
            <w:rPr>
              <w:b/>
              <w:bCs/>
              <w:lang w:val="zh-CN"/>
            </w:rPr>
            <w:fldChar w:fldCharType="end"/>
          </w:r>
        </w:p>
      </w:sdtContent>
    </w:sdt>
    <w:p w14:paraId="602DAEC7" w14:textId="77777777" w:rsidR="00AF4CAB" w:rsidRDefault="00AF4CAB" w:rsidP="007A61F1">
      <w:pPr>
        <w:pStyle w:val="1"/>
        <w:spacing w:before="120" w:after="120" w:line="240" w:lineRule="auto"/>
        <w:rPr>
          <w:rFonts w:ascii="宋体" w:eastAsia="宋体" w:hAnsi="宋体"/>
          <w:sz w:val="32"/>
          <w:szCs w:val="32"/>
        </w:rPr>
        <w:sectPr w:rsidR="00AF4CAB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C32AF9" w14:textId="35BABBC4" w:rsidR="00BD5751" w:rsidRPr="003358C3" w:rsidRDefault="00CA75C1" w:rsidP="00647C04">
      <w:pPr>
        <w:pStyle w:val="2"/>
        <w:spacing w:before="120" w:after="120" w:line="240" w:lineRule="auto"/>
        <w:rPr>
          <w:rFonts w:ascii="宋体" w:eastAsia="宋体" w:hAnsi="宋体"/>
        </w:rPr>
      </w:pPr>
      <w:bookmarkStart w:id="0" w:name="_Toc142682890"/>
      <w:r w:rsidRPr="003358C3">
        <w:rPr>
          <w:rFonts w:ascii="宋体" w:eastAsia="宋体" w:hAnsi="宋体" w:hint="eastAsia"/>
        </w:rPr>
        <w:lastRenderedPageBreak/>
        <w:t>一、</w:t>
      </w:r>
      <w:r w:rsidR="00230EB7" w:rsidRPr="003358C3">
        <w:rPr>
          <w:rFonts w:ascii="宋体" w:eastAsia="宋体" w:hAnsi="宋体" w:hint="eastAsia"/>
        </w:rPr>
        <w:t>过去五年工作回顾</w:t>
      </w:r>
      <w:bookmarkEnd w:id="0"/>
    </w:p>
    <w:p w14:paraId="7D61C41A" w14:textId="2998F041" w:rsidR="00BD5751" w:rsidRPr="00375A93" w:rsidRDefault="00316C30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" w:name="_Toc142682891"/>
      <w:r w:rsidRPr="00375A93">
        <w:rPr>
          <w:rFonts w:ascii="宋体" w:eastAsia="宋体" w:hAnsi="宋体" w:hint="eastAsia"/>
          <w:sz w:val="24"/>
          <w:szCs w:val="24"/>
        </w:rPr>
        <w:t>1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坚持稳中求进，发展质量逐步提升</w:t>
      </w:r>
      <w:bookmarkEnd w:id="1"/>
    </w:p>
    <w:p w14:paraId="6AFC6D1C" w14:textId="2C10A50E" w:rsidR="00316C30" w:rsidRDefault="00504318" w:rsidP="00DD3483">
      <w:pPr>
        <w:ind w:firstLineChars="202" w:firstLine="424"/>
        <w:rPr>
          <w:rFonts w:ascii="宋体" w:eastAsia="宋体" w:hAnsi="宋体"/>
        </w:rPr>
      </w:pPr>
      <w:r w:rsidRPr="00504318">
        <w:rPr>
          <w:rFonts w:ascii="宋体" w:eastAsia="宋体" w:hAnsi="宋体" w:hint="eastAsia"/>
        </w:rPr>
        <w:t>初步预计，全市地区生产总值达</w:t>
      </w:r>
      <w:r w:rsidRPr="00504318">
        <w:rPr>
          <w:rFonts w:ascii="宋体" w:eastAsia="宋体" w:hAnsi="宋体"/>
        </w:rPr>
        <w:t>2280亿元，主要经济指标增速高于全省平均水平，连续两年荣获全省经济社会高质量发展先进市称号</w:t>
      </w:r>
      <w:r w:rsidR="00103D75">
        <w:rPr>
          <w:rFonts w:ascii="宋体" w:eastAsia="宋体" w:hAnsi="宋体" w:hint="eastAsia"/>
        </w:rPr>
        <w:t>。</w:t>
      </w:r>
    </w:p>
    <w:p w14:paraId="54B38435" w14:textId="319D3D2C" w:rsidR="0019576D" w:rsidRDefault="0019576D" w:rsidP="00DD3483">
      <w:pPr>
        <w:ind w:firstLineChars="202" w:firstLine="424"/>
        <w:rPr>
          <w:rFonts w:ascii="宋体" w:eastAsia="宋体" w:hAnsi="宋体"/>
        </w:rPr>
      </w:pPr>
      <w:r w:rsidRPr="0019576D">
        <w:rPr>
          <w:rFonts w:ascii="宋体" w:eastAsia="宋体" w:hAnsi="宋体" w:hint="eastAsia"/>
        </w:rPr>
        <w:t>深入推进“万人助万企”活动，累计为企业减税降费</w:t>
      </w:r>
      <w:r w:rsidRPr="0019576D">
        <w:rPr>
          <w:rFonts w:ascii="宋体" w:eastAsia="宋体" w:hAnsi="宋体"/>
        </w:rPr>
        <w:t>116亿元，荣获全省“万人助万企”活动优秀省辖市称号。</w:t>
      </w:r>
    </w:p>
    <w:p w14:paraId="41E0C2B8" w14:textId="3053336E" w:rsidR="0019576D" w:rsidRDefault="0019576D" w:rsidP="00DD3483">
      <w:pPr>
        <w:ind w:firstLineChars="202" w:firstLine="424"/>
        <w:rPr>
          <w:rFonts w:ascii="宋体" w:eastAsia="宋体" w:hAnsi="宋体"/>
        </w:rPr>
      </w:pPr>
      <w:r w:rsidRPr="0019576D">
        <w:rPr>
          <w:rFonts w:ascii="宋体" w:eastAsia="宋体" w:hAnsi="宋体" w:hint="eastAsia"/>
        </w:rPr>
        <w:t>实施企业“添翼计划”，市场主体总量达</w:t>
      </w:r>
      <w:r w:rsidRPr="0019576D">
        <w:rPr>
          <w:rFonts w:ascii="宋体" w:eastAsia="宋体" w:hAnsi="宋体"/>
        </w:rPr>
        <w:t>30.7万户、创历史新高，3家工业企业营收超100亿元、10家超50亿元、299家超亿元。</w:t>
      </w:r>
    </w:p>
    <w:p w14:paraId="6F7C8F46" w14:textId="574FED66" w:rsidR="00230EB7" w:rsidRDefault="00FA5BC1" w:rsidP="00DD3483">
      <w:pPr>
        <w:ind w:firstLineChars="202" w:firstLine="424"/>
        <w:rPr>
          <w:rFonts w:ascii="宋体" w:eastAsia="宋体" w:hAnsi="宋体"/>
        </w:rPr>
      </w:pPr>
      <w:r w:rsidRPr="00FA5BC1">
        <w:rPr>
          <w:rFonts w:ascii="宋体" w:eastAsia="宋体" w:hAnsi="宋体" w:hint="eastAsia"/>
        </w:rPr>
        <w:t>强力推进项目建设，累计实施</w:t>
      </w:r>
      <w:r w:rsidRPr="00FA5BC1">
        <w:rPr>
          <w:rFonts w:ascii="宋体" w:eastAsia="宋体" w:hAnsi="宋体"/>
        </w:rPr>
        <w:t>833个省市重点项目，固定资产投资长期保持两位数增长。</w:t>
      </w:r>
    </w:p>
    <w:p w14:paraId="1DA0B3C7" w14:textId="1D666194" w:rsidR="00230EB7" w:rsidRDefault="00DF625B" w:rsidP="00DD3483">
      <w:pPr>
        <w:ind w:firstLineChars="202" w:firstLine="424"/>
        <w:rPr>
          <w:rFonts w:ascii="宋体" w:eastAsia="宋体" w:hAnsi="宋体"/>
        </w:rPr>
      </w:pPr>
      <w:r w:rsidRPr="00DF625B">
        <w:rPr>
          <w:rFonts w:ascii="宋体" w:eastAsia="宋体" w:hAnsi="宋体" w:hint="eastAsia"/>
        </w:rPr>
        <w:t>坚持政府引领，联合企业发放</w:t>
      </w:r>
      <w:r w:rsidRPr="00DF625B">
        <w:rPr>
          <w:rFonts w:ascii="宋体" w:eastAsia="宋体" w:hAnsi="宋体"/>
        </w:rPr>
        <w:t>2.33亿元消费</w:t>
      </w:r>
      <w:proofErr w:type="gramStart"/>
      <w:r w:rsidRPr="00DF625B">
        <w:rPr>
          <w:rFonts w:ascii="宋体" w:eastAsia="宋体" w:hAnsi="宋体"/>
        </w:rPr>
        <w:t>券</w:t>
      </w:r>
      <w:proofErr w:type="gramEnd"/>
      <w:r w:rsidRPr="00DF625B">
        <w:rPr>
          <w:rFonts w:ascii="宋体" w:eastAsia="宋体" w:hAnsi="宋体"/>
        </w:rPr>
        <w:t>，拉动消费30亿元。深入对接RCEP新规则，与170余个国家和地区建立经贸往来，对“一带一路”沿线国家、RCEP成员国进出口分别增长22.9%</w:t>
      </w:r>
      <w:r>
        <w:rPr>
          <w:rFonts w:ascii="宋体" w:eastAsia="宋体" w:hAnsi="宋体" w:hint="eastAsia"/>
        </w:rPr>
        <w:t>、</w:t>
      </w:r>
      <w:r w:rsidRPr="00DF625B">
        <w:rPr>
          <w:rFonts w:ascii="宋体" w:eastAsia="宋体" w:hAnsi="宋体"/>
        </w:rPr>
        <w:t>7.8%。</w:t>
      </w:r>
    </w:p>
    <w:p w14:paraId="2EAB3C3F" w14:textId="73E46CE7" w:rsidR="00DF625B" w:rsidRPr="00375A93" w:rsidRDefault="00226B36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2" w:name="_Toc142682892"/>
      <w:r w:rsidRPr="00375A93">
        <w:rPr>
          <w:rFonts w:ascii="宋体" w:eastAsia="宋体" w:hAnsi="宋体" w:hint="eastAsia"/>
          <w:sz w:val="24"/>
          <w:szCs w:val="24"/>
        </w:rPr>
        <w:t>2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聚焦聚力转型升级，产业结构持续优化</w:t>
      </w:r>
      <w:bookmarkEnd w:id="2"/>
    </w:p>
    <w:p w14:paraId="41543B1D" w14:textId="7768D717" w:rsidR="00226B36" w:rsidRDefault="00631D36" w:rsidP="00DD3483">
      <w:pPr>
        <w:ind w:firstLineChars="202" w:firstLine="424"/>
        <w:rPr>
          <w:rFonts w:ascii="宋体" w:eastAsia="宋体" w:hAnsi="宋体"/>
        </w:rPr>
      </w:pPr>
      <w:r w:rsidRPr="00631D36">
        <w:rPr>
          <w:rFonts w:ascii="宋体" w:eastAsia="宋体" w:hAnsi="宋体" w:hint="eastAsia"/>
        </w:rPr>
        <w:t>坚持工业强市、产业兴市，着力构建现代产业体系，连续两年荣获全国资源枯竭城市转型绩效评价优秀市、受到国务院表彰激励。战略性新兴产业</w:t>
      </w:r>
      <w:proofErr w:type="gramStart"/>
      <w:r w:rsidRPr="00631D36">
        <w:rPr>
          <w:rFonts w:ascii="宋体" w:eastAsia="宋体" w:hAnsi="宋体" w:hint="eastAsia"/>
        </w:rPr>
        <w:t>占规模</w:t>
      </w:r>
      <w:proofErr w:type="gramEnd"/>
      <w:r w:rsidRPr="00631D36">
        <w:rPr>
          <w:rFonts w:ascii="宋体" w:eastAsia="宋体" w:hAnsi="宋体" w:hint="eastAsia"/>
        </w:rPr>
        <w:t>以上工业比重达</w:t>
      </w:r>
      <w:r w:rsidRPr="00631D36">
        <w:rPr>
          <w:rFonts w:ascii="宋体" w:eastAsia="宋体" w:hAnsi="宋体"/>
        </w:rPr>
        <w:t>31.3%、提高12.6个百分点，新能源材料产业规模达300亿级，动力电池等25个产业</w:t>
      </w:r>
      <w:proofErr w:type="gramStart"/>
      <w:r w:rsidRPr="00631D36">
        <w:rPr>
          <w:rFonts w:ascii="宋体" w:eastAsia="宋体" w:hAnsi="宋体"/>
        </w:rPr>
        <w:t>链成为省特色</w:t>
      </w:r>
      <w:proofErr w:type="gramEnd"/>
      <w:r w:rsidRPr="00631D36">
        <w:rPr>
          <w:rFonts w:ascii="宋体" w:eastAsia="宋体" w:hAnsi="宋体"/>
        </w:rPr>
        <w:t>优势产业链、居全省第4位。太极拳成功列入人类非物质文化遗产代表作名录，新增19家AAA级以上旅游景区，修武、博爱成功创建国家级全域旅游示范区。4个县和13家企业成为</w:t>
      </w:r>
      <w:proofErr w:type="gramStart"/>
      <w:r w:rsidRPr="00631D36">
        <w:rPr>
          <w:rFonts w:ascii="宋体" w:eastAsia="宋体" w:hAnsi="宋体"/>
        </w:rPr>
        <w:t>省供应链创新</w:t>
      </w:r>
      <w:proofErr w:type="gramEnd"/>
      <w:r w:rsidRPr="00631D36">
        <w:rPr>
          <w:rFonts w:ascii="宋体" w:eastAsia="宋体" w:hAnsi="宋体"/>
        </w:rPr>
        <w:t>与应用试点、居全省第1位。小麦高产保持全国领先，粮食生产连年丰产丰收，国家级农业产业化龙头</w:t>
      </w:r>
      <w:r w:rsidRPr="00631D36">
        <w:rPr>
          <w:rFonts w:ascii="宋体" w:eastAsia="宋体" w:hAnsi="宋体" w:hint="eastAsia"/>
        </w:rPr>
        <w:t>企业达</w:t>
      </w:r>
      <w:r w:rsidRPr="00631D36">
        <w:rPr>
          <w:rFonts w:ascii="宋体" w:eastAsia="宋体" w:hAnsi="宋体"/>
        </w:rPr>
        <w:t>7家、居全省第2位</w:t>
      </w:r>
      <w:r>
        <w:rPr>
          <w:rFonts w:ascii="宋体" w:eastAsia="宋体" w:hAnsi="宋体" w:hint="eastAsia"/>
        </w:rPr>
        <w:t>。</w:t>
      </w:r>
    </w:p>
    <w:p w14:paraId="1540AC24" w14:textId="3FDD551E" w:rsidR="00DF625B" w:rsidRPr="00375A93" w:rsidRDefault="00FC1929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3" w:name="_Toc142682893"/>
      <w:r w:rsidRPr="00375A93">
        <w:rPr>
          <w:rFonts w:ascii="宋体" w:eastAsia="宋体" w:hAnsi="宋体" w:hint="eastAsia"/>
          <w:sz w:val="24"/>
          <w:szCs w:val="24"/>
        </w:rPr>
        <w:t>3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深化改革开放创新，动力活力显著增强</w:t>
      </w:r>
      <w:bookmarkEnd w:id="3"/>
    </w:p>
    <w:p w14:paraId="7CDDA482" w14:textId="22B5ABF8" w:rsidR="00FC1929" w:rsidRDefault="00FC1929" w:rsidP="00176108">
      <w:pPr>
        <w:ind w:firstLineChars="202" w:firstLine="424"/>
        <w:rPr>
          <w:rFonts w:ascii="宋体" w:eastAsia="宋体" w:hAnsi="宋体"/>
        </w:rPr>
      </w:pPr>
      <w:r w:rsidRPr="00FC1929">
        <w:rPr>
          <w:rFonts w:ascii="宋体" w:eastAsia="宋体" w:hAnsi="宋体" w:hint="eastAsia"/>
        </w:rPr>
        <w:t>扎实开展培育创新型企业三年行动，培育</w:t>
      </w:r>
      <w:r w:rsidRPr="00FC1929">
        <w:rPr>
          <w:rFonts w:ascii="宋体" w:eastAsia="宋体" w:hAnsi="宋体"/>
        </w:rPr>
        <w:t>306家国家高新技术企业、18家国家级专精特新“小巨人”企业，分别居全省第5、第6位。规模以上工业企业研发活动覆盖率达72%。组建市产业技术科学院，成功创建2家省级产业研究院、2家省中试基地。建成178家省级工程技术研究中心、</w:t>
      </w:r>
      <w:proofErr w:type="gramStart"/>
      <w:r w:rsidRPr="00FC1929">
        <w:rPr>
          <w:rFonts w:ascii="宋体" w:eastAsia="宋体" w:hAnsi="宋体"/>
        </w:rPr>
        <w:t>11家众创空间</w:t>
      </w:r>
      <w:proofErr w:type="gramEnd"/>
      <w:r w:rsidRPr="00FC1929">
        <w:rPr>
          <w:rFonts w:ascii="宋体" w:eastAsia="宋体" w:hAnsi="宋体"/>
        </w:rPr>
        <w:t>，均居全省第4位。纵深推进“放管服效”改革，526项涉企许可事项实现证照分离，成功创建国家级行政审批服务标准化试点市。建立</w:t>
      </w:r>
      <w:proofErr w:type="gramStart"/>
      <w:r w:rsidRPr="00FC1929">
        <w:rPr>
          <w:rFonts w:ascii="宋体" w:eastAsia="宋体" w:hAnsi="宋体"/>
        </w:rPr>
        <w:t>智慧金服</w:t>
      </w:r>
      <w:proofErr w:type="gramEnd"/>
      <w:r w:rsidRPr="00FC1929">
        <w:rPr>
          <w:rFonts w:ascii="宋体" w:eastAsia="宋体" w:hAnsi="宋体"/>
        </w:rPr>
        <w:t>平台，组建市融资担保集团成为财政支持深化民营和小</w:t>
      </w:r>
      <w:proofErr w:type="gramStart"/>
      <w:r w:rsidRPr="00FC1929">
        <w:rPr>
          <w:rFonts w:ascii="宋体" w:eastAsia="宋体" w:hAnsi="宋体"/>
        </w:rPr>
        <w:t>微企业</w:t>
      </w:r>
      <w:proofErr w:type="gramEnd"/>
      <w:r w:rsidRPr="00FC1929">
        <w:rPr>
          <w:rFonts w:ascii="宋体" w:eastAsia="宋体" w:hAnsi="宋体"/>
        </w:rPr>
        <w:t>金融服务综合改革国家试点。新引进省外境内项目、实际到</w:t>
      </w:r>
      <w:r w:rsidRPr="00FC1929">
        <w:rPr>
          <w:rFonts w:ascii="宋体" w:eastAsia="宋体" w:hAnsi="宋体" w:hint="eastAsia"/>
        </w:rPr>
        <w:t>位省外资金连续</w:t>
      </w:r>
      <w:r w:rsidRPr="00FC1929">
        <w:rPr>
          <w:rFonts w:ascii="宋体" w:eastAsia="宋体" w:hAnsi="宋体"/>
        </w:rPr>
        <w:t>5年居全省前列。</w:t>
      </w:r>
    </w:p>
    <w:p w14:paraId="58CAB4E2" w14:textId="606BF360" w:rsidR="00FC1929" w:rsidRPr="00375A93" w:rsidRDefault="00FC1929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4" w:name="_Toc142682894"/>
      <w:r w:rsidRPr="00375A93">
        <w:rPr>
          <w:rFonts w:ascii="宋体" w:eastAsia="宋体" w:hAnsi="宋体" w:hint="eastAsia"/>
          <w:sz w:val="24"/>
          <w:szCs w:val="24"/>
        </w:rPr>
        <w:t>4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强化市域统筹联动，城乡面貌焕然一新</w:t>
      </w:r>
      <w:bookmarkEnd w:id="4"/>
    </w:p>
    <w:p w14:paraId="32B379F0" w14:textId="3FD74710" w:rsidR="00FC1929" w:rsidRDefault="00246375" w:rsidP="00176108">
      <w:pPr>
        <w:ind w:firstLineChars="202" w:firstLine="424"/>
        <w:rPr>
          <w:rFonts w:ascii="宋体" w:eastAsia="宋体" w:hAnsi="宋体"/>
        </w:rPr>
      </w:pPr>
      <w:r w:rsidRPr="00246375">
        <w:rPr>
          <w:rFonts w:ascii="宋体" w:eastAsia="宋体" w:hAnsi="宋体" w:hint="eastAsia"/>
        </w:rPr>
        <w:t>统筹实施新型城镇化建设和乡村振兴战略，城镇化率达</w:t>
      </w:r>
      <w:r w:rsidRPr="00246375">
        <w:rPr>
          <w:rFonts w:ascii="宋体" w:eastAsia="宋体" w:hAnsi="宋体"/>
        </w:rPr>
        <w:t>63.7%、居全省第4位，成功创建全国文明城市、国家卫生城市、全国水生态文明城市。</w:t>
      </w:r>
      <w:proofErr w:type="gramStart"/>
      <w:r w:rsidRPr="00246375">
        <w:rPr>
          <w:rFonts w:ascii="宋体" w:eastAsia="宋体" w:hAnsi="宋体"/>
        </w:rPr>
        <w:t>建成太焦高</w:t>
      </w:r>
      <w:proofErr w:type="gramEnd"/>
      <w:r w:rsidRPr="00246375">
        <w:rPr>
          <w:rFonts w:ascii="宋体" w:eastAsia="宋体" w:hAnsi="宋体"/>
        </w:rPr>
        <w:t>铁，公交化运行郑焦城际铁路，开通焦作至北京始发高铁，开工建设沿黄河、沿太行等7条高速，建成国道207孟州至偃师等3座黄河大桥。完成老旧小区改造1285个，建成棚改安置房2.34万套。建成大沙河生态公园、南水北调城区段绿化带、</w:t>
      </w:r>
      <w:proofErr w:type="gramStart"/>
      <w:r w:rsidRPr="00246375">
        <w:rPr>
          <w:rFonts w:ascii="宋体" w:eastAsia="宋体" w:hAnsi="宋体"/>
        </w:rPr>
        <w:t>白鹭湖湿地</w:t>
      </w:r>
      <w:proofErr w:type="gramEnd"/>
      <w:r w:rsidRPr="00246375">
        <w:rPr>
          <w:rFonts w:ascii="宋体" w:eastAsia="宋体" w:hAnsi="宋体"/>
        </w:rPr>
        <w:t>公园等一大批项目，人均公园绿地面积居全省第5位。现行标准下10.73万农村贫困人口全部脱贫、190个贫困村全部退出贫困序列，完成36.1万</w:t>
      </w:r>
      <w:r w:rsidRPr="00246375">
        <w:rPr>
          <w:rFonts w:ascii="宋体" w:eastAsia="宋体" w:hAnsi="宋体" w:hint="eastAsia"/>
        </w:rPr>
        <w:t>户农村改厕任务，创建</w:t>
      </w:r>
      <w:r w:rsidRPr="00246375">
        <w:rPr>
          <w:rFonts w:ascii="宋体" w:eastAsia="宋体" w:hAnsi="宋体"/>
        </w:rPr>
        <w:t>6782公里“四好农村路”，治理499个行政村背街小巷，荣获全省农村人居环境整治三年行动先进市、全国“四好农村路”建设市</w:t>
      </w:r>
      <w:proofErr w:type="gramStart"/>
      <w:r w:rsidRPr="00246375">
        <w:rPr>
          <w:rFonts w:ascii="宋体" w:eastAsia="宋体" w:hAnsi="宋体"/>
        </w:rPr>
        <w:t>域突出</w:t>
      </w:r>
      <w:proofErr w:type="gramEnd"/>
      <w:r w:rsidRPr="00246375">
        <w:rPr>
          <w:rFonts w:ascii="宋体" w:eastAsia="宋体" w:hAnsi="宋体"/>
        </w:rPr>
        <w:t>单位称号。</w:t>
      </w:r>
    </w:p>
    <w:p w14:paraId="3C309231" w14:textId="4F7DCC07" w:rsidR="00246375" w:rsidRPr="00375A93" w:rsidRDefault="00246375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5" w:name="_Toc142682895"/>
      <w:r w:rsidRPr="00375A93">
        <w:rPr>
          <w:rFonts w:ascii="宋体" w:eastAsia="宋体" w:hAnsi="宋体" w:hint="eastAsia"/>
          <w:sz w:val="24"/>
          <w:szCs w:val="24"/>
        </w:rPr>
        <w:lastRenderedPageBreak/>
        <w:t>5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深入开展污染防治，生态环境明显改善</w:t>
      </w:r>
      <w:bookmarkEnd w:id="5"/>
    </w:p>
    <w:p w14:paraId="7B208D1E" w14:textId="011A5750" w:rsidR="00246375" w:rsidRDefault="00677786" w:rsidP="00176108">
      <w:pPr>
        <w:ind w:firstLineChars="202" w:firstLine="424"/>
        <w:rPr>
          <w:rFonts w:ascii="宋体" w:eastAsia="宋体" w:hAnsi="宋体"/>
        </w:rPr>
      </w:pPr>
      <w:r w:rsidRPr="00677786">
        <w:rPr>
          <w:rFonts w:ascii="宋体" w:eastAsia="宋体" w:hAnsi="宋体" w:hint="eastAsia"/>
        </w:rPr>
        <w:t>打好大气污染防治攻坚战，坚持精准治污、科学治污依法治污，取缔</w:t>
      </w:r>
      <w:r w:rsidRPr="00677786">
        <w:rPr>
          <w:rFonts w:ascii="宋体" w:eastAsia="宋体" w:hAnsi="宋体"/>
        </w:rPr>
        <w:t>426家“散乱污”企业，加强冬季清洁取暖试点城市建设，PM2.5、PM10分别下降32.9%、31.2%，优良天数增加51天。严格落实河长制，全面消除城市建成区黑臭水体，</w:t>
      </w:r>
      <w:proofErr w:type="gramStart"/>
      <w:r w:rsidRPr="00677786">
        <w:rPr>
          <w:rFonts w:ascii="宋体" w:eastAsia="宋体" w:hAnsi="宋体"/>
        </w:rPr>
        <w:t>国控省</w:t>
      </w:r>
      <w:proofErr w:type="gramEnd"/>
      <w:r w:rsidRPr="00677786">
        <w:rPr>
          <w:rFonts w:ascii="宋体" w:eastAsia="宋体" w:hAnsi="宋体"/>
        </w:rPr>
        <w:t>控地表水责任断面均达到考核目标，成功创建省级节水型城市。</w:t>
      </w:r>
    </w:p>
    <w:p w14:paraId="50278D87" w14:textId="7C4BDCB7" w:rsidR="00447E36" w:rsidRPr="00375A93" w:rsidRDefault="00447E36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6" w:name="_Toc142682896"/>
      <w:r w:rsidRPr="00375A93">
        <w:rPr>
          <w:rFonts w:ascii="宋体" w:eastAsia="宋体" w:hAnsi="宋体" w:hint="eastAsia"/>
          <w:sz w:val="24"/>
          <w:szCs w:val="24"/>
        </w:rPr>
        <w:t>6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突出抓好风险防控，社会大局和谐稳定</w:t>
      </w:r>
      <w:bookmarkEnd w:id="6"/>
    </w:p>
    <w:p w14:paraId="3389DDF7" w14:textId="685DDEFD" w:rsidR="00447E36" w:rsidRDefault="00447E36" w:rsidP="00176108">
      <w:pPr>
        <w:ind w:firstLineChars="202" w:firstLine="424"/>
        <w:rPr>
          <w:rFonts w:ascii="宋体" w:eastAsia="宋体" w:hAnsi="宋体"/>
        </w:rPr>
      </w:pPr>
      <w:r w:rsidRPr="00447E36">
        <w:rPr>
          <w:rFonts w:ascii="宋体" w:eastAsia="宋体" w:hAnsi="宋体" w:hint="eastAsia"/>
        </w:rPr>
        <w:t>统筹发展和安全，成功应对疫情、汛情等各类风险挑战，保障了社会安定、人民安宁，连续</w:t>
      </w:r>
      <w:r w:rsidRPr="00447E36">
        <w:rPr>
          <w:rFonts w:ascii="宋体" w:eastAsia="宋体" w:hAnsi="宋体"/>
        </w:rPr>
        <w:t>5年荣获全省平安建设优秀省辖市称号。坚持人民至上、生命至上，</w:t>
      </w:r>
      <w:proofErr w:type="gramStart"/>
      <w:r w:rsidRPr="00447E36">
        <w:rPr>
          <w:rFonts w:ascii="宋体" w:eastAsia="宋体" w:hAnsi="宋体"/>
        </w:rPr>
        <w:t>持续抓好</w:t>
      </w:r>
      <w:proofErr w:type="gramEnd"/>
      <w:r w:rsidRPr="00447E36">
        <w:rPr>
          <w:rFonts w:ascii="宋体" w:eastAsia="宋体" w:hAnsi="宋体"/>
        </w:rPr>
        <w:t>常态化疫情防控和应急处置，果敢高效打赢数十轮疫情防控歼灭战，实现了“守得住、能发展、生活好”目标。建立“1+15+6”防汛应急指挥体系，扎实做好水毁工程和应急度汛工程建设，确保了黄(沁)河和南水北调中线工程焦作段安全，荣获省黄河秋汛防御工作突出贡献单位称号。深化平安焦作建设，扎实开展“三零”创建、“六防六促”，连续5年无重大刑事案件发生</w:t>
      </w:r>
      <w:r>
        <w:rPr>
          <w:rFonts w:ascii="宋体" w:eastAsia="宋体" w:hAnsi="宋体" w:hint="eastAsia"/>
        </w:rPr>
        <w:t>。</w:t>
      </w:r>
    </w:p>
    <w:p w14:paraId="68A6BF94" w14:textId="37121FD4" w:rsidR="00447E36" w:rsidRPr="00375A93" w:rsidRDefault="002D6F1A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7" w:name="_Toc142682897"/>
      <w:r w:rsidRPr="00375A93">
        <w:rPr>
          <w:rFonts w:ascii="宋体" w:eastAsia="宋体" w:hAnsi="宋体" w:hint="eastAsia"/>
          <w:sz w:val="24"/>
          <w:szCs w:val="24"/>
        </w:rPr>
        <w:t>7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持续增进民生福祉，人民生活更加幸福</w:t>
      </w:r>
      <w:bookmarkEnd w:id="7"/>
    </w:p>
    <w:p w14:paraId="5A531074" w14:textId="76D7AE18" w:rsidR="002D6F1A" w:rsidRDefault="00831077" w:rsidP="00176108">
      <w:pPr>
        <w:ind w:firstLineChars="202" w:firstLine="424"/>
        <w:rPr>
          <w:rFonts w:ascii="宋体" w:eastAsia="宋体" w:hAnsi="宋体"/>
        </w:rPr>
      </w:pPr>
      <w:r w:rsidRPr="00831077">
        <w:rPr>
          <w:rFonts w:ascii="宋体" w:eastAsia="宋体" w:hAnsi="宋体" w:hint="eastAsia"/>
        </w:rPr>
        <w:t>坚持以人民为中心的发展思想，累计投入</w:t>
      </w:r>
      <w:r w:rsidRPr="00831077">
        <w:rPr>
          <w:rFonts w:ascii="宋体" w:eastAsia="宋体" w:hAnsi="宋体"/>
        </w:rPr>
        <w:t>1134.5亿元民生资金，连续3年荣获省重点民生实事突出单位称号。扎实推进“人人持证、技能河南”建设，全力做好高校毕业生、农村劳动力等重点群体就业工作，城镇新增就业33.16万人，新增农村劳动力转移就业8.53万人。新建改扩建123所幼儿园289所中小学，获批首批国家级教育基本公共服务标准化试点市。新增5个省级区域医疗中心，县级综合医院实现二甲全覆盖，人均医疗床位数居全省第3位。成为国家智慧健康养老应用试点示范基地、国家居家和社区养老服务改革试点。城乡基本医疗保险参保率保</w:t>
      </w:r>
      <w:r w:rsidRPr="00831077">
        <w:rPr>
          <w:rFonts w:ascii="宋体" w:eastAsia="宋体" w:hAnsi="宋体" w:hint="eastAsia"/>
        </w:rPr>
        <w:t>持在</w:t>
      </w:r>
      <w:r w:rsidRPr="00831077">
        <w:rPr>
          <w:rFonts w:ascii="宋体" w:eastAsia="宋体" w:hAnsi="宋体"/>
        </w:rPr>
        <w:t>96%以上，连续5年调高</w:t>
      </w:r>
      <w:proofErr w:type="gramStart"/>
      <w:r w:rsidRPr="00831077">
        <w:rPr>
          <w:rFonts w:ascii="宋体" w:eastAsia="宋体" w:hAnsi="宋体"/>
        </w:rPr>
        <w:t>城乡低保标准</w:t>
      </w:r>
      <w:proofErr w:type="gramEnd"/>
      <w:r w:rsidRPr="00831077">
        <w:rPr>
          <w:rFonts w:ascii="宋体" w:eastAsia="宋体" w:hAnsi="宋体"/>
        </w:rPr>
        <w:t>，成功创建全国社会救助综合改革创新试点市。</w:t>
      </w:r>
    </w:p>
    <w:p w14:paraId="433069EF" w14:textId="77777777" w:rsidR="00831077" w:rsidRDefault="00831077" w:rsidP="00CA5105">
      <w:pPr>
        <w:rPr>
          <w:rFonts w:ascii="宋体" w:eastAsia="宋体" w:hAnsi="宋体"/>
        </w:rPr>
      </w:pPr>
    </w:p>
    <w:p w14:paraId="6D01FE63" w14:textId="71147EC8" w:rsidR="00E46D1D" w:rsidRPr="004B67E7" w:rsidRDefault="00E46D1D" w:rsidP="00647C04">
      <w:pPr>
        <w:pStyle w:val="2"/>
        <w:spacing w:before="120" w:after="120" w:line="240" w:lineRule="auto"/>
        <w:rPr>
          <w:rFonts w:ascii="宋体" w:eastAsia="宋体" w:hAnsi="宋体"/>
        </w:rPr>
      </w:pPr>
      <w:bookmarkStart w:id="8" w:name="_Toc142682898"/>
      <w:r w:rsidRPr="004B67E7">
        <w:rPr>
          <w:rFonts w:ascii="宋体" w:eastAsia="宋体" w:hAnsi="宋体" w:hint="eastAsia"/>
        </w:rPr>
        <w:t>二、</w:t>
      </w:r>
      <w:r w:rsidRPr="004B67E7">
        <w:rPr>
          <w:rFonts w:ascii="宋体" w:eastAsia="宋体" w:hAnsi="宋体"/>
        </w:rPr>
        <w:t>2023年工作总体要求和主要目标</w:t>
      </w:r>
      <w:bookmarkEnd w:id="8"/>
    </w:p>
    <w:p w14:paraId="016D8F25" w14:textId="0EA56381" w:rsidR="00447E36" w:rsidRPr="00375A93" w:rsidRDefault="00633025" w:rsidP="00647C0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9" w:name="_Toc142682899"/>
      <w:r w:rsidRPr="00375A93">
        <w:rPr>
          <w:rFonts w:ascii="宋体" w:eastAsia="宋体" w:hAnsi="宋体" w:hint="eastAsia"/>
          <w:sz w:val="24"/>
          <w:szCs w:val="24"/>
        </w:rPr>
        <w:t>1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主要预期目标</w:t>
      </w:r>
      <w:bookmarkEnd w:id="9"/>
    </w:p>
    <w:p w14:paraId="6AE6D2BF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 w:hint="eastAsia"/>
        </w:rPr>
        <w:t>地区生产总值增长</w:t>
      </w:r>
      <w:r w:rsidRPr="00CF0C09">
        <w:rPr>
          <w:rFonts w:ascii="宋体" w:eastAsia="宋体" w:hAnsi="宋体"/>
        </w:rPr>
        <w:t>7%</w:t>
      </w:r>
    </w:p>
    <w:p w14:paraId="2D8892F3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常住人口城镇化率提高1个百分点左右</w:t>
      </w:r>
    </w:p>
    <w:p w14:paraId="4A1174BD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研发经费投入强度达2.3%</w:t>
      </w:r>
    </w:p>
    <w:p w14:paraId="2DE939AC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规模以上工业增加值增长8%</w:t>
      </w:r>
    </w:p>
    <w:p w14:paraId="72095161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固定资产投资增长11%</w:t>
      </w:r>
    </w:p>
    <w:p w14:paraId="619DF54C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社会消费品零售总额增长8%以上</w:t>
      </w:r>
    </w:p>
    <w:p w14:paraId="11B23F27" w14:textId="77777777" w:rsidR="00DD13A0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进出口总值保持平稳增长</w:t>
      </w:r>
    </w:p>
    <w:p w14:paraId="1ED43A6B" w14:textId="2380726B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一般公共预算收入增长6%</w:t>
      </w:r>
    </w:p>
    <w:p w14:paraId="656F7544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城镇调查失业率5.5%左右</w:t>
      </w:r>
    </w:p>
    <w:p w14:paraId="17BD7B36" w14:textId="77777777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城镇新增就业6万人以上</w:t>
      </w:r>
    </w:p>
    <w:p w14:paraId="2F764790" w14:textId="77777777" w:rsidR="00DD13A0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居民收入增长和经济增长基本同步</w:t>
      </w:r>
    </w:p>
    <w:p w14:paraId="58768CCC" w14:textId="7E2D6B32" w:rsidR="00CF0C09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居民消费价格涨幅3%左右</w:t>
      </w:r>
    </w:p>
    <w:p w14:paraId="30BB7D4D" w14:textId="5B2C95AA" w:rsidR="00633025" w:rsidRDefault="00CF0C09" w:rsidP="00176108">
      <w:pPr>
        <w:ind w:firstLineChars="202" w:firstLine="424"/>
        <w:rPr>
          <w:rFonts w:ascii="宋体" w:eastAsia="宋体" w:hAnsi="宋体"/>
        </w:rPr>
      </w:pPr>
      <w:r w:rsidRPr="00CF0C09">
        <w:rPr>
          <w:rFonts w:ascii="宋体" w:eastAsia="宋体" w:hAnsi="宋体"/>
        </w:rPr>
        <w:t>单位生产总值能耗与“十四五”目标统筹衔接</w:t>
      </w:r>
    </w:p>
    <w:p w14:paraId="560A93A9" w14:textId="77777777" w:rsidR="00447E36" w:rsidRDefault="00447E36" w:rsidP="00CA5105">
      <w:pPr>
        <w:rPr>
          <w:rFonts w:ascii="宋体" w:eastAsia="宋体" w:hAnsi="宋体"/>
        </w:rPr>
      </w:pPr>
    </w:p>
    <w:p w14:paraId="2BCFDAF9" w14:textId="27E492B3" w:rsidR="00447E36" w:rsidRPr="00375A93" w:rsidRDefault="00CC0FDB" w:rsidP="009E216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42682900"/>
      <w:r w:rsidRPr="00375A93">
        <w:rPr>
          <w:rFonts w:ascii="宋体" w:eastAsia="宋体" w:hAnsi="宋体" w:hint="eastAsia"/>
          <w:sz w:val="24"/>
          <w:szCs w:val="24"/>
        </w:rPr>
        <w:lastRenderedPageBreak/>
        <w:t>2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九方面重点工作</w:t>
      </w:r>
      <w:bookmarkEnd w:id="10"/>
    </w:p>
    <w:p w14:paraId="588EE04A" w14:textId="1F3EB694" w:rsidR="00CC0FDB" w:rsidRPr="0066718D" w:rsidRDefault="00B46B41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1" w:name="_Toc142682901"/>
      <w:r w:rsidRPr="0066718D">
        <w:rPr>
          <w:rFonts w:ascii="宋体" w:eastAsia="宋体" w:hAnsi="宋体" w:hint="eastAsia"/>
          <w:sz w:val="24"/>
          <w:szCs w:val="24"/>
        </w:rPr>
        <w:t>（1）千方百计稳定经济增长，夯实高质量发展基础</w:t>
      </w:r>
      <w:bookmarkEnd w:id="11"/>
    </w:p>
    <w:p w14:paraId="5AAA6A8F" w14:textId="79BEF4C9" w:rsidR="00DD6C77" w:rsidRDefault="00DD6C77" w:rsidP="001E010C">
      <w:pPr>
        <w:ind w:firstLineChars="202" w:firstLine="424"/>
        <w:rPr>
          <w:rFonts w:ascii="宋体" w:eastAsia="宋体" w:hAnsi="宋体"/>
        </w:rPr>
      </w:pPr>
      <w:r w:rsidRPr="00DD6C77">
        <w:rPr>
          <w:rFonts w:ascii="宋体" w:eastAsia="宋体" w:hAnsi="宋体" w:hint="eastAsia"/>
        </w:rPr>
        <w:t>滚动开展“三个一批”活动，确保新开工省市重点项目</w:t>
      </w:r>
      <w:r w:rsidRPr="00DD6C77">
        <w:rPr>
          <w:rFonts w:ascii="宋体" w:eastAsia="宋体" w:hAnsi="宋体"/>
        </w:rPr>
        <w:t>180个以上、总投资4000亿元以上。注重谋划储备，实施重大项目谋划“862”工程，确保重大项目储备常年保持在2000个以上。坚持“六个一”推进机制，实施重大项目攻坚计划，重点抓好22个50亿元以上项目。加速释放消费潜力，开展大宗消费品以旧换新活动，出台促进智能电子产品、家用电器消费的补贴政策，延续购车补贴政策，加速大宗商品消费回暖。培育壮大新型消费，推动线上线下消费有机融合支持焦作万达广场、丹尼斯、百货大楼等商贸企业数字化转型。加强外贸运行监测，鼓励引导龙佰</w:t>
      </w:r>
      <w:r w:rsidRPr="00DD6C77">
        <w:rPr>
          <w:rFonts w:ascii="宋体" w:eastAsia="宋体" w:hAnsi="宋体" w:hint="eastAsia"/>
        </w:rPr>
        <w:t>集团、风神股份</w:t>
      </w:r>
      <w:proofErr w:type="gramStart"/>
      <w:r w:rsidRPr="00DD6C77">
        <w:rPr>
          <w:rFonts w:ascii="宋体" w:eastAsia="宋体" w:hAnsi="宋体" w:hint="eastAsia"/>
        </w:rPr>
        <w:t>隆丰皮草</w:t>
      </w:r>
      <w:proofErr w:type="gramEnd"/>
      <w:r w:rsidRPr="00DD6C77">
        <w:rPr>
          <w:rFonts w:ascii="宋体" w:eastAsia="宋体" w:hAnsi="宋体" w:hint="eastAsia"/>
        </w:rPr>
        <w:t>等进出口龙头企业抱团出海、拼抢订单，不断扩大出口规模。持续实施企业“添翼计划”，开展优质企业梯度培育行动，力争新增</w:t>
      </w:r>
      <w:r w:rsidRPr="00DD6C77">
        <w:rPr>
          <w:rFonts w:ascii="宋体" w:eastAsia="宋体" w:hAnsi="宋体"/>
        </w:rPr>
        <w:t>400家规模以上企业。实施制造业头雁企业培育专项行动，力争龙</w:t>
      </w:r>
      <w:proofErr w:type="gramStart"/>
      <w:r w:rsidRPr="00DD6C77">
        <w:rPr>
          <w:rFonts w:ascii="宋体" w:eastAsia="宋体" w:hAnsi="宋体"/>
        </w:rPr>
        <w:t>佰集团营</w:t>
      </w:r>
      <w:proofErr w:type="gramEnd"/>
      <w:r w:rsidRPr="00DD6C77">
        <w:rPr>
          <w:rFonts w:ascii="宋体" w:eastAsia="宋体" w:hAnsi="宋体"/>
        </w:rPr>
        <w:t>收超300亿元，</w:t>
      </w:r>
      <w:proofErr w:type="gramStart"/>
      <w:r w:rsidRPr="00DD6C77">
        <w:rPr>
          <w:rFonts w:ascii="宋体" w:eastAsia="宋体" w:hAnsi="宋体"/>
        </w:rPr>
        <w:t>多氟多集团</w:t>
      </w:r>
      <w:proofErr w:type="gramEnd"/>
      <w:r w:rsidRPr="00DD6C77">
        <w:rPr>
          <w:rFonts w:ascii="宋体" w:eastAsia="宋体" w:hAnsi="宋体"/>
        </w:rPr>
        <w:t>超200亿元，大</w:t>
      </w:r>
      <w:proofErr w:type="gramStart"/>
      <w:r w:rsidRPr="00DD6C77">
        <w:rPr>
          <w:rFonts w:ascii="宋体" w:eastAsia="宋体" w:hAnsi="宋体"/>
        </w:rPr>
        <w:t>咖</w:t>
      </w:r>
      <w:proofErr w:type="gramEnd"/>
      <w:r w:rsidRPr="00DD6C77">
        <w:rPr>
          <w:rFonts w:ascii="宋体" w:eastAsia="宋体" w:hAnsi="宋体"/>
        </w:rPr>
        <w:t>食品超100亿元，新增2家超50亿元企业</w:t>
      </w:r>
      <w:r>
        <w:rPr>
          <w:rFonts w:ascii="宋体" w:eastAsia="宋体" w:hAnsi="宋体" w:hint="eastAsia"/>
        </w:rPr>
        <w:t>。</w:t>
      </w:r>
    </w:p>
    <w:p w14:paraId="7E3746C4" w14:textId="77777777" w:rsidR="00E4491A" w:rsidRDefault="00E4491A" w:rsidP="00CA5105">
      <w:pPr>
        <w:rPr>
          <w:rFonts w:ascii="宋体" w:eastAsia="宋体" w:hAnsi="宋体"/>
        </w:rPr>
      </w:pPr>
    </w:p>
    <w:p w14:paraId="64796729" w14:textId="43EF1FC3" w:rsidR="00B46B41" w:rsidRPr="0066718D" w:rsidRDefault="00B46B41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2" w:name="_Toc142682902"/>
      <w:r w:rsidRPr="0066718D">
        <w:rPr>
          <w:rFonts w:ascii="宋体" w:eastAsia="宋体" w:hAnsi="宋体" w:hint="eastAsia"/>
          <w:sz w:val="24"/>
          <w:szCs w:val="24"/>
        </w:rPr>
        <w:t>（2）坚定工业强市战略不动摇，强化高质量发展支撑</w:t>
      </w:r>
      <w:bookmarkEnd w:id="12"/>
    </w:p>
    <w:p w14:paraId="63619B1D" w14:textId="291A8885" w:rsidR="00E4491A" w:rsidRDefault="00E4491A" w:rsidP="001E010C">
      <w:pPr>
        <w:ind w:firstLineChars="202" w:firstLine="424"/>
        <w:rPr>
          <w:rFonts w:ascii="宋体" w:eastAsia="宋体" w:hAnsi="宋体"/>
        </w:rPr>
      </w:pPr>
      <w:r w:rsidRPr="00E4491A">
        <w:rPr>
          <w:rFonts w:ascii="宋体" w:eastAsia="宋体" w:hAnsi="宋体" w:hint="eastAsia"/>
        </w:rPr>
        <w:t>立足新能源新材料、绿色食品、汽车零部件三大优势产业，全力打造“</w:t>
      </w:r>
      <w:proofErr w:type="gramStart"/>
      <w:r w:rsidRPr="00E4491A">
        <w:rPr>
          <w:rFonts w:ascii="宋体" w:eastAsia="宋体" w:hAnsi="宋体" w:hint="eastAsia"/>
        </w:rPr>
        <w:t>一</w:t>
      </w:r>
      <w:proofErr w:type="gramEnd"/>
      <w:r w:rsidRPr="00E4491A">
        <w:rPr>
          <w:rFonts w:ascii="宋体" w:eastAsia="宋体" w:hAnsi="宋体" w:hint="eastAsia"/>
        </w:rPr>
        <w:t>城</w:t>
      </w:r>
      <w:proofErr w:type="gramStart"/>
      <w:r w:rsidRPr="00E4491A">
        <w:rPr>
          <w:rFonts w:ascii="宋体" w:eastAsia="宋体" w:hAnsi="宋体" w:hint="eastAsia"/>
        </w:rPr>
        <w:t>一</w:t>
      </w:r>
      <w:proofErr w:type="gramEnd"/>
      <w:r w:rsidRPr="00E4491A">
        <w:rPr>
          <w:rFonts w:ascii="宋体" w:eastAsia="宋体" w:hAnsi="宋体" w:hint="eastAsia"/>
        </w:rPr>
        <w:t>都</w:t>
      </w:r>
      <w:proofErr w:type="gramStart"/>
      <w:r w:rsidRPr="00E4491A">
        <w:rPr>
          <w:rFonts w:ascii="宋体" w:eastAsia="宋体" w:hAnsi="宋体" w:hint="eastAsia"/>
        </w:rPr>
        <w:t>一</w:t>
      </w:r>
      <w:proofErr w:type="gramEnd"/>
      <w:r w:rsidRPr="00E4491A">
        <w:rPr>
          <w:rFonts w:ascii="宋体" w:eastAsia="宋体" w:hAnsi="宋体" w:hint="eastAsia"/>
        </w:rPr>
        <w:t>基地”，即打造中部新能源材料城、休闲健康食品之都、国家级汽车零部件特色产业基地同时，大力实施“四化改造”工程，谋划实施</w:t>
      </w:r>
      <w:r w:rsidRPr="00E4491A">
        <w:rPr>
          <w:rFonts w:ascii="宋体" w:eastAsia="宋体" w:hAnsi="宋体"/>
        </w:rPr>
        <w:t>400个以上工业转型升级项目，力争完成投资500亿元，把更多的传统产业转化成优势产业。做强高端装备产业，巩固矿山装备、工程装备、造纸装备等领域优势。做精生物医药产业，聚焦新型生物医药、医疗器械、农业医药等领域，打通生物医药与康养产业链条，形成一体化发展格局。做大节能环保产业，依托东方锅炉、千年冷链、亿水源等企业，着力打造</w:t>
      </w:r>
      <w:r w:rsidRPr="00E4491A">
        <w:rPr>
          <w:rFonts w:ascii="宋体" w:eastAsia="宋体" w:hAnsi="宋体" w:hint="eastAsia"/>
        </w:rPr>
        <w:t>涵盖工程总承包、核心设备研发与制造、设备运营服务的“装备</w:t>
      </w:r>
      <w:r w:rsidRPr="00E4491A">
        <w:rPr>
          <w:rFonts w:ascii="宋体" w:eastAsia="宋体" w:hAnsi="宋体"/>
        </w:rPr>
        <w:t>+服务产业链。加快焦作新经济产业园、腾云数字经济产业园二期等项目建设，打造2个“5G+工业互联网”样板示范工程，争创2家以上新一代信息技术与制造业融合发展试点企业。</w:t>
      </w:r>
    </w:p>
    <w:p w14:paraId="3BFD18D9" w14:textId="77777777" w:rsidR="00E4491A" w:rsidRDefault="00E4491A" w:rsidP="00CA5105">
      <w:pPr>
        <w:rPr>
          <w:rFonts w:ascii="宋体" w:eastAsia="宋体" w:hAnsi="宋体"/>
        </w:rPr>
      </w:pPr>
    </w:p>
    <w:p w14:paraId="547D1501" w14:textId="47A24711" w:rsidR="00B46B41" w:rsidRPr="0066718D" w:rsidRDefault="00B46B41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3" w:name="_Toc142682903"/>
      <w:r w:rsidRPr="0066718D">
        <w:rPr>
          <w:rFonts w:ascii="宋体" w:eastAsia="宋体" w:hAnsi="宋体" w:hint="eastAsia"/>
          <w:sz w:val="24"/>
          <w:szCs w:val="24"/>
        </w:rPr>
        <w:t>（3）</w:t>
      </w:r>
      <w:r w:rsidR="005D60FF" w:rsidRPr="0066718D">
        <w:rPr>
          <w:rFonts w:ascii="宋体" w:eastAsia="宋体" w:hAnsi="宋体" w:hint="eastAsia"/>
          <w:sz w:val="24"/>
          <w:szCs w:val="24"/>
        </w:rPr>
        <w:t>全力以赴推动服务业提质增效，点燃高质量发展引擎</w:t>
      </w:r>
      <w:bookmarkEnd w:id="13"/>
    </w:p>
    <w:p w14:paraId="03A82B39" w14:textId="385D656A" w:rsidR="00194E89" w:rsidRDefault="00194E89" w:rsidP="001E010C">
      <w:pPr>
        <w:ind w:firstLineChars="202" w:firstLine="424"/>
        <w:rPr>
          <w:rFonts w:ascii="宋体" w:eastAsia="宋体" w:hAnsi="宋体"/>
        </w:rPr>
      </w:pPr>
      <w:r w:rsidRPr="00194E89">
        <w:rPr>
          <w:rFonts w:ascii="宋体" w:eastAsia="宋体" w:hAnsi="宋体" w:hint="eastAsia"/>
        </w:rPr>
        <w:t>强力实施</w:t>
      </w:r>
      <w:proofErr w:type="gramStart"/>
      <w:r w:rsidRPr="00194E89">
        <w:rPr>
          <w:rFonts w:ascii="宋体" w:eastAsia="宋体" w:hAnsi="宋体" w:hint="eastAsia"/>
        </w:rPr>
        <w:t>文旅文</w:t>
      </w:r>
      <w:proofErr w:type="gramEnd"/>
      <w:r w:rsidRPr="00194E89">
        <w:rPr>
          <w:rFonts w:ascii="宋体" w:eastAsia="宋体" w:hAnsi="宋体" w:hint="eastAsia"/>
        </w:rPr>
        <w:t>创融合战略，加快建设“山水富城·文武福地”。开展国家级全域旅游示范市和国家级旅游休闲城市创建，力争解放、温县创成国家级全域旅游示范区武陟、山阳创成省级全域旅游示范区。做大做</w:t>
      </w:r>
      <w:proofErr w:type="gramStart"/>
      <w:r w:rsidRPr="00194E89">
        <w:rPr>
          <w:rFonts w:ascii="宋体" w:eastAsia="宋体" w:hAnsi="宋体" w:hint="eastAsia"/>
        </w:rPr>
        <w:t>强现代</w:t>
      </w:r>
      <w:proofErr w:type="gramEnd"/>
      <w:r w:rsidRPr="00194E89">
        <w:rPr>
          <w:rFonts w:ascii="宋体" w:eastAsia="宋体" w:hAnsi="宋体" w:hint="eastAsia"/>
        </w:rPr>
        <w:t>物流加快东部多式联运冷链物流园、焦煤集团综合</w:t>
      </w:r>
      <w:proofErr w:type="gramStart"/>
      <w:r w:rsidRPr="00194E89">
        <w:rPr>
          <w:rFonts w:ascii="宋体" w:eastAsia="宋体" w:hAnsi="宋体" w:hint="eastAsia"/>
        </w:rPr>
        <w:t>物流园</w:t>
      </w:r>
      <w:proofErr w:type="gramEnd"/>
      <w:r w:rsidRPr="00194E89">
        <w:rPr>
          <w:rFonts w:ascii="宋体" w:eastAsia="宋体" w:hAnsi="宋体" w:hint="eastAsia"/>
        </w:rPr>
        <w:t>等项目建设，支持武钢焦作</w:t>
      </w:r>
      <w:proofErr w:type="gramStart"/>
      <w:r w:rsidRPr="00194E89">
        <w:rPr>
          <w:rFonts w:ascii="宋体" w:eastAsia="宋体" w:hAnsi="宋体" w:hint="eastAsia"/>
        </w:rPr>
        <w:t>物流园</w:t>
      </w:r>
      <w:proofErr w:type="gramEnd"/>
      <w:r w:rsidRPr="00194E89">
        <w:rPr>
          <w:rFonts w:ascii="宋体" w:eastAsia="宋体" w:hAnsi="宋体" w:hint="eastAsia"/>
        </w:rPr>
        <w:t>争创省级多式联运示范工程。增强金融服务实体经济质效，加大普惠小</w:t>
      </w:r>
      <w:proofErr w:type="gramStart"/>
      <w:r w:rsidRPr="00194E89">
        <w:rPr>
          <w:rFonts w:ascii="宋体" w:eastAsia="宋体" w:hAnsi="宋体" w:hint="eastAsia"/>
        </w:rPr>
        <w:t>微贷款</w:t>
      </w:r>
      <w:proofErr w:type="gramEnd"/>
      <w:r w:rsidRPr="00194E89">
        <w:rPr>
          <w:rFonts w:ascii="宋体" w:eastAsia="宋体" w:hAnsi="宋体" w:hint="eastAsia"/>
        </w:rPr>
        <w:t>支持力度，力争新增贷款</w:t>
      </w:r>
      <w:r w:rsidRPr="00194E89">
        <w:rPr>
          <w:rFonts w:ascii="宋体" w:eastAsia="宋体" w:hAnsi="宋体"/>
        </w:rPr>
        <w:t>200亿元以上。深入实施企业上市五年倍增行动力争</w:t>
      </w:r>
      <w:proofErr w:type="gramStart"/>
      <w:r w:rsidRPr="00194E89">
        <w:rPr>
          <w:rFonts w:ascii="宋体" w:eastAsia="宋体" w:hAnsi="宋体"/>
        </w:rPr>
        <w:t>皓</w:t>
      </w:r>
      <w:proofErr w:type="gramEnd"/>
      <w:r w:rsidRPr="00194E89">
        <w:rPr>
          <w:rFonts w:ascii="宋体" w:eastAsia="宋体" w:hAnsi="宋体"/>
        </w:rPr>
        <w:t>泽电子、金鑫恒</w:t>
      </w:r>
      <w:proofErr w:type="gramStart"/>
      <w:r w:rsidRPr="00194E89">
        <w:rPr>
          <w:rFonts w:ascii="宋体" w:eastAsia="宋体" w:hAnsi="宋体"/>
        </w:rPr>
        <w:t>拓上市</w:t>
      </w:r>
      <w:proofErr w:type="gramEnd"/>
      <w:r w:rsidRPr="00194E89">
        <w:rPr>
          <w:rFonts w:ascii="宋体" w:eastAsia="宋体" w:hAnsi="宋体"/>
        </w:rPr>
        <w:t>成功，科瑞森、卓立膜材料云台山旅游3家企业完成IPO申报。实施存量金融风险三年出</w:t>
      </w:r>
      <w:r w:rsidRPr="00194E89">
        <w:rPr>
          <w:rFonts w:ascii="宋体" w:eastAsia="宋体" w:hAnsi="宋体" w:hint="eastAsia"/>
        </w:rPr>
        <w:t>清行动，加强银行业金融机构监管，防范化解农村信用社等地方法人金融机构风险，完成市农商行改制。坚持“房住不炒”，支持刚性和改善性住房需求，支持高</w:t>
      </w:r>
      <w:proofErr w:type="gramStart"/>
      <w:r w:rsidRPr="00194E89">
        <w:rPr>
          <w:rFonts w:ascii="宋体" w:eastAsia="宋体" w:hAnsi="宋体" w:hint="eastAsia"/>
        </w:rPr>
        <w:t>信用房企合理</w:t>
      </w:r>
      <w:proofErr w:type="gramEnd"/>
      <w:r w:rsidRPr="00194E89">
        <w:rPr>
          <w:rFonts w:ascii="宋体" w:eastAsia="宋体" w:hAnsi="宋体" w:hint="eastAsia"/>
        </w:rPr>
        <w:t>融资，促进房地产业向新发展模式平稳过渡。</w:t>
      </w:r>
    </w:p>
    <w:p w14:paraId="3332D7FB" w14:textId="77777777" w:rsidR="00194E89" w:rsidRDefault="00194E89" w:rsidP="005D60FF">
      <w:pPr>
        <w:rPr>
          <w:rFonts w:ascii="宋体" w:eastAsia="宋体" w:hAnsi="宋体"/>
        </w:rPr>
      </w:pPr>
    </w:p>
    <w:p w14:paraId="4469D9EE" w14:textId="378D3F1A" w:rsidR="005D60FF" w:rsidRPr="0066718D" w:rsidRDefault="005D60FF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142682904"/>
      <w:r w:rsidRPr="0066718D">
        <w:rPr>
          <w:rFonts w:ascii="宋体" w:eastAsia="宋体" w:hAnsi="宋体" w:hint="eastAsia"/>
          <w:sz w:val="24"/>
          <w:szCs w:val="24"/>
        </w:rPr>
        <w:t>（4）</w:t>
      </w:r>
      <w:r w:rsidR="00D97D1E" w:rsidRPr="0066718D">
        <w:rPr>
          <w:rFonts w:ascii="宋体" w:eastAsia="宋体" w:hAnsi="宋体" w:hint="eastAsia"/>
          <w:sz w:val="24"/>
          <w:szCs w:val="24"/>
        </w:rPr>
        <w:t>持之以恒优化创新生态，增强高质量发展动力</w:t>
      </w:r>
      <w:bookmarkEnd w:id="14"/>
    </w:p>
    <w:p w14:paraId="7271F739" w14:textId="4329C092" w:rsidR="008E536B" w:rsidRDefault="008E536B" w:rsidP="001E010C">
      <w:pPr>
        <w:ind w:firstLineChars="202" w:firstLine="424"/>
        <w:rPr>
          <w:rFonts w:ascii="宋体" w:eastAsia="宋体" w:hAnsi="宋体"/>
        </w:rPr>
      </w:pPr>
      <w:r w:rsidRPr="008E536B">
        <w:rPr>
          <w:rFonts w:ascii="宋体" w:eastAsia="宋体" w:hAnsi="宋体" w:hint="eastAsia"/>
        </w:rPr>
        <w:t>实施创新型企业树标引领行动引导支持中小企业建立研发机构，力争新增</w:t>
      </w:r>
      <w:r w:rsidRPr="008E536B">
        <w:rPr>
          <w:rFonts w:ascii="宋体" w:eastAsia="宋体" w:hAnsi="宋体"/>
        </w:rPr>
        <w:t>55家国家高新技术企业和50家省级以上“专精特新”企业，国家科技型中小企业达到650家以上。建成17个科技产业综合体，培育20家科技企业孵化器、</w:t>
      </w:r>
      <w:proofErr w:type="gramStart"/>
      <w:r w:rsidRPr="008E536B">
        <w:rPr>
          <w:rFonts w:ascii="宋体" w:eastAsia="宋体" w:hAnsi="宋体"/>
        </w:rPr>
        <w:t>众创空间</w:t>
      </w:r>
      <w:proofErr w:type="gramEnd"/>
      <w:r w:rsidRPr="008E536B">
        <w:rPr>
          <w:rFonts w:ascii="宋体" w:eastAsia="宋体" w:hAnsi="宋体"/>
        </w:rPr>
        <w:t>等创新平台</w:t>
      </w:r>
      <w:r>
        <w:rPr>
          <w:rFonts w:ascii="宋体" w:eastAsia="宋体" w:hAnsi="宋体" w:hint="eastAsia"/>
        </w:rPr>
        <w:t>。</w:t>
      </w:r>
    </w:p>
    <w:p w14:paraId="6C3DA36D" w14:textId="5B0F45A4" w:rsidR="008E536B" w:rsidRDefault="007A7A06" w:rsidP="001E010C">
      <w:pPr>
        <w:ind w:firstLineChars="202" w:firstLine="424"/>
        <w:rPr>
          <w:rFonts w:ascii="宋体" w:eastAsia="宋体" w:hAnsi="宋体"/>
        </w:rPr>
      </w:pPr>
      <w:r w:rsidRPr="007A7A06">
        <w:rPr>
          <w:rFonts w:ascii="宋体" w:eastAsia="宋体" w:hAnsi="宋体" w:hint="eastAsia"/>
        </w:rPr>
        <w:lastRenderedPageBreak/>
        <w:t>推进市重点实验室体系建设，</w:t>
      </w:r>
      <w:proofErr w:type="gramStart"/>
      <w:r w:rsidRPr="007A7A06">
        <w:rPr>
          <w:rFonts w:ascii="宋体" w:eastAsia="宋体" w:hAnsi="宋体" w:hint="eastAsia"/>
        </w:rPr>
        <w:t>支持多氟多</w:t>
      </w:r>
      <w:proofErr w:type="gramEnd"/>
      <w:r w:rsidRPr="007A7A06">
        <w:rPr>
          <w:rFonts w:ascii="宋体" w:eastAsia="宋体" w:hAnsi="宋体" w:hint="eastAsia"/>
        </w:rPr>
        <w:t>新材料争创国家级制造业创新中心，新增</w:t>
      </w:r>
      <w:r w:rsidRPr="007A7A06">
        <w:rPr>
          <w:rFonts w:ascii="宋体" w:eastAsia="宋体" w:hAnsi="宋体"/>
        </w:rPr>
        <w:t>2家省级产业研究院、中试基地。推行</w:t>
      </w:r>
      <w:r w:rsidR="007F1628" w:rsidRPr="008E536B">
        <w:rPr>
          <w:rFonts w:ascii="宋体" w:eastAsia="宋体" w:hAnsi="宋体"/>
        </w:rPr>
        <w:t>“</w:t>
      </w:r>
      <w:r w:rsidRPr="007A7A06">
        <w:rPr>
          <w:rFonts w:ascii="宋体" w:eastAsia="宋体" w:hAnsi="宋体"/>
        </w:rPr>
        <w:t>揭榜挂帅”、赛马制等项目组织机制，组织实施5个以上</w:t>
      </w:r>
      <w:r w:rsidR="007F1628" w:rsidRPr="008E536B">
        <w:rPr>
          <w:rFonts w:ascii="宋体" w:eastAsia="宋体" w:hAnsi="宋体"/>
        </w:rPr>
        <w:t>“</w:t>
      </w:r>
      <w:r w:rsidRPr="007A7A06">
        <w:rPr>
          <w:rFonts w:ascii="宋体" w:eastAsia="宋体" w:hAnsi="宋体"/>
        </w:rPr>
        <w:t>揭榜挂帅”科技项目、200个以上科技计划项目。全面</w:t>
      </w:r>
      <w:proofErr w:type="gramStart"/>
      <w:r w:rsidRPr="007A7A06">
        <w:rPr>
          <w:rFonts w:ascii="宋体" w:eastAsia="宋体" w:hAnsi="宋体"/>
        </w:rPr>
        <w:t>落实怀川英才</w:t>
      </w:r>
      <w:proofErr w:type="gramEnd"/>
      <w:r w:rsidRPr="007A7A06">
        <w:rPr>
          <w:rFonts w:ascii="宋体" w:eastAsia="宋体" w:hAnsi="宋体"/>
        </w:rPr>
        <w:t>计划，办好第十二届“海创会”，积极参加中国·河南招才引智创新发展大会等活动，力争引进急需紧缺人才3000人以上、科技人才库达3300人</w:t>
      </w:r>
      <w:r>
        <w:rPr>
          <w:rFonts w:ascii="宋体" w:eastAsia="宋体" w:hAnsi="宋体" w:hint="eastAsia"/>
        </w:rPr>
        <w:t>。</w:t>
      </w:r>
    </w:p>
    <w:p w14:paraId="67EE0016" w14:textId="77777777" w:rsidR="008E536B" w:rsidRDefault="008E536B" w:rsidP="005D60FF">
      <w:pPr>
        <w:rPr>
          <w:rFonts w:ascii="宋体" w:eastAsia="宋体" w:hAnsi="宋体"/>
        </w:rPr>
      </w:pPr>
    </w:p>
    <w:p w14:paraId="61790C4D" w14:textId="40BA9FD0" w:rsidR="00D97D1E" w:rsidRPr="0066718D" w:rsidRDefault="00D97D1E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5" w:name="_Toc142682905"/>
      <w:r w:rsidRPr="0066718D">
        <w:rPr>
          <w:rFonts w:ascii="宋体" w:eastAsia="宋体" w:hAnsi="宋体" w:hint="eastAsia"/>
          <w:sz w:val="24"/>
          <w:szCs w:val="24"/>
        </w:rPr>
        <w:t>（5）</w:t>
      </w:r>
      <w:r w:rsidR="00A45B63" w:rsidRPr="0066718D">
        <w:rPr>
          <w:rFonts w:ascii="宋体" w:eastAsia="宋体" w:hAnsi="宋体" w:hint="eastAsia"/>
          <w:sz w:val="24"/>
          <w:szCs w:val="24"/>
        </w:rPr>
        <w:t>矢志不渝深化改革开放，激发高质量发展活力</w:t>
      </w:r>
      <w:bookmarkEnd w:id="15"/>
    </w:p>
    <w:p w14:paraId="779C6082" w14:textId="5C81D818" w:rsidR="0015719F" w:rsidRDefault="0015719F" w:rsidP="001E010C">
      <w:pPr>
        <w:ind w:firstLineChars="202" w:firstLine="424"/>
        <w:rPr>
          <w:rFonts w:ascii="宋体" w:eastAsia="宋体" w:hAnsi="宋体"/>
        </w:rPr>
      </w:pPr>
      <w:r w:rsidRPr="0015719F">
        <w:rPr>
          <w:rFonts w:ascii="宋体" w:eastAsia="宋体" w:hAnsi="宋体" w:hint="eastAsia"/>
        </w:rPr>
        <w:t>深化重点领域改革，深入开展重要领域和关键环节改革攻坚，抓好标志性、战略性、牵引性重大改革。整合盘活国有“四资”，</w:t>
      </w:r>
      <w:proofErr w:type="gramStart"/>
      <w:r w:rsidRPr="0015719F">
        <w:rPr>
          <w:rFonts w:ascii="宋体" w:eastAsia="宋体" w:hAnsi="宋体" w:hint="eastAsia"/>
        </w:rPr>
        <w:t>打造市</w:t>
      </w:r>
      <w:proofErr w:type="gramEnd"/>
      <w:r w:rsidRPr="0015719F">
        <w:rPr>
          <w:rFonts w:ascii="宋体" w:eastAsia="宋体" w:hAnsi="宋体" w:hint="eastAsia"/>
        </w:rPr>
        <w:t>投资集团、市城市发展投资集团、新时代交通文化旅游投资集团等</w:t>
      </w:r>
      <w:r w:rsidRPr="0015719F">
        <w:rPr>
          <w:rFonts w:ascii="宋体" w:eastAsia="宋体" w:hAnsi="宋体"/>
        </w:rPr>
        <w:t>3家大型投融资集团，构建“3+N”政府投融资平台体系。扩大高水平对外开放，深化与长三角、京津冀、粤港澳大湾区等重点区域合作，瞄准世界500强、中国500强和国字号、央字头、行业龙头企业，突出抓好产业链集群招商、股权投资招商，确保完成800亿元招商引资目标，力争实际使用境外资金超1亿美元。</w:t>
      </w:r>
      <w:proofErr w:type="gramStart"/>
      <w:r w:rsidRPr="0015719F">
        <w:rPr>
          <w:rFonts w:ascii="宋体" w:eastAsia="宋体" w:hAnsi="宋体"/>
        </w:rPr>
        <w:t>完善德众</w:t>
      </w:r>
      <w:proofErr w:type="gramEnd"/>
      <w:r w:rsidRPr="0015719F">
        <w:rPr>
          <w:rFonts w:ascii="宋体" w:eastAsia="宋体" w:hAnsi="宋体"/>
        </w:rPr>
        <w:t>保税物流中心、焦作进口肉类指定查验场等平</w:t>
      </w:r>
      <w:r w:rsidRPr="0015719F">
        <w:rPr>
          <w:rFonts w:ascii="宋体" w:eastAsia="宋体" w:hAnsi="宋体" w:hint="eastAsia"/>
        </w:rPr>
        <w:t>台功能，加强中</w:t>
      </w:r>
      <w:proofErr w:type="gramStart"/>
      <w:r w:rsidRPr="0015719F">
        <w:rPr>
          <w:rFonts w:ascii="宋体" w:eastAsia="宋体" w:hAnsi="宋体" w:hint="eastAsia"/>
        </w:rPr>
        <w:t>站专业</w:t>
      </w:r>
      <w:proofErr w:type="gramEnd"/>
      <w:r w:rsidRPr="0015719F">
        <w:rPr>
          <w:rFonts w:ascii="宋体" w:eastAsia="宋体" w:hAnsi="宋体" w:hint="eastAsia"/>
        </w:rPr>
        <w:t>化工、孟州羊剪绒、武造纸及纸制品等外贸转型升级基地建设，推动示范区、中站区、孟州市创建河南自贸</w:t>
      </w:r>
      <w:proofErr w:type="gramStart"/>
      <w:r w:rsidRPr="0015719F">
        <w:rPr>
          <w:rFonts w:ascii="宋体" w:eastAsia="宋体" w:hAnsi="宋体" w:hint="eastAsia"/>
        </w:rPr>
        <w:t>区开放</w:t>
      </w:r>
      <w:proofErr w:type="gramEnd"/>
      <w:r w:rsidRPr="0015719F">
        <w:rPr>
          <w:rFonts w:ascii="宋体" w:eastAsia="宋体" w:hAnsi="宋体" w:hint="eastAsia"/>
        </w:rPr>
        <w:t>创新联动区</w:t>
      </w:r>
      <w:r>
        <w:rPr>
          <w:rFonts w:ascii="宋体" w:eastAsia="宋体" w:hAnsi="宋体" w:hint="eastAsia"/>
        </w:rPr>
        <w:t>。</w:t>
      </w:r>
    </w:p>
    <w:p w14:paraId="410208AE" w14:textId="77777777" w:rsidR="0015719F" w:rsidRDefault="0015719F" w:rsidP="005D60FF">
      <w:pPr>
        <w:rPr>
          <w:rFonts w:ascii="宋体" w:eastAsia="宋体" w:hAnsi="宋体"/>
        </w:rPr>
      </w:pPr>
    </w:p>
    <w:p w14:paraId="7744C15E" w14:textId="5291C075" w:rsidR="00A45B63" w:rsidRPr="0066718D" w:rsidRDefault="00A45B63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142682906"/>
      <w:r w:rsidRPr="0066718D">
        <w:rPr>
          <w:rFonts w:ascii="宋体" w:eastAsia="宋体" w:hAnsi="宋体" w:hint="eastAsia"/>
          <w:sz w:val="24"/>
          <w:szCs w:val="24"/>
        </w:rPr>
        <w:t>（6）锲而不舍推进城乡建设，构建高质量发展格局</w:t>
      </w:r>
      <w:bookmarkEnd w:id="16"/>
    </w:p>
    <w:p w14:paraId="7ACDAAC6" w14:textId="1BC2D0BE" w:rsidR="00990FB8" w:rsidRDefault="00990FB8" w:rsidP="001E010C">
      <w:pPr>
        <w:ind w:firstLineChars="202" w:firstLine="424"/>
        <w:rPr>
          <w:rFonts w:ascii="宋体" w:eastAsia="宋体" w:hAnsi="宋体"/>
        </w:rPr>
      </w:pPr>
      <w:r w:rsidRPr="00990FB8">
        <w:rPr>
          <w:rFonts w:ascii="宋体" w:eastAsia="宋体" w:hAnsi="宋体" w:hint="eastAsia"/>
        </w:rPr>
        <w:t>多领域深化郑焦融合，立足郑州</w:t>
      </w:r>
      <w:proofErr w:type="gramStart"/>
      <w:r w:rsidRPr="00990FB8">
        <w:rPr>
          <w:rFonts w:ascii="宋体" w:eastAsia="宋体" w:hAnsi="宋体" w:hint="eastAsia"/>
        </w:rPr>
        <w:t>都市圈谋发展</w:t>
      </w:r>
      <w:proofErr w:type="gramEnd"/>
      <w:r w:rsidRPr="00990FB8">
        <w:rPr>
          <w:rFonts w:ascii="宋体" w:eastAsia="宋体" w:hAnsi="宋体" w:hint="eastAsia"/>
        </w:rPr>
        <w:t>，加快推进郑焦一体化，不断巩固区域位势、再造竞争优势。建设示范区、武陟县、温县</w:t>
      </w:r>
      <w:r w:rsidRPr="00990FB8">
        <w:rPr>
          <w:rFonts w:ascii="宋体" w:eastAsia="宋体" w:hAnsi="宋体"/>
        </w:rPr>
        <w:t>3个郑焦融合特别合作区，强化产业承接转移。高品质建设中心城区，编制完成国土空间总体规划中心城区方案，推动城市跨大沙河向南发展。扎实推进65个老旧小区改造项目，新开工棚户区(城中村)改造安置房880套、交付6040套。深入推进以县城为重要载体的城镇化建设，推动各县(市)立足区位特点、资源京赋、产业基础等，培育壮大龙头企业、领军企业、头部企业，重点发展2个主导产业、培育1个新兴产业。聚焦农业农村</w:t>
      </w:r>
      <w:r w:rsidRPr="00990FB8">
        <w:rPr>
          <w:rFonts w:ascii="宋体" w:eastAsia="宋体" w:hAnsi="宋体" w:hint="eastAsia"/>
        </w:rPr>
        <w:t>现代化，实施龙头企业培育工程，强力推进绿洲怀</w:t>
      </w:r>
      <w:proofErr w:type="gramStart"/>
      <w:r w:rsidRPr="00990FB8">
        <w:rPr>
          <w:rFonts w:ascii="宋体" w:eastAsia="宋体" w:hAnsi="宋体" w:hint="eastAsia"/>
        </w:rPr>
        <w:t>药冻千产品</w:t>
      </w:r>
      <w:proofErr w:type="gramEnd"/>
      <w:r w:rsidRPr="00990FB8">
        <w:rPr>
          <w:rFonts w:ascii="宋体" w:eastAsia="宋体" w:hAnsi="宋体" w:hint="eastAsia"/>
        </w:rPr>
        <w:t>生产线等</w:t>
      </w:r>
      <w:r w:rsidRPr="00990FB8">
        <w:rPr>
          <w:rFonts w:ascii="宋体" w:eastAsia="宋体" w:hAnsi="宋体"/>
        </w:rPr>
        <w:t>54个重点项目，力争规模以上农产品加工企业在460家以上。推动巩固拓展脱贫攻坚成果同乡村振兴有效衔接，健全防止返贫动态监测和帮扶机制，守住不发生规模性返贫底线。扎实开展农村人居环境整治提升行动，完成323个行政村背街小巷道路治理，新改建农村公路100公里，新改造无害</w:t>
      </w:r>
      <w:proofErr w:type="gramStart"/>
      <w:r w:rsidRPr="00990FB8">
        <w:rPr>
          <w:rFonts w:ascii="宋体" w:eastAsia="宋体" w:hAnsi="宋体"/>
        </w:rPr>
        <w:t>化卫生</w:t>
      </w:r>
      <w:proofErr w:type="gramEnd"/>
      <w:r w:rsidRPr="00990FB8">
        <w:rPr>
          <w:rFonts w:ascii="宋体" w:eastAsia="宋体" w:hAnsi="宋体"/>
        </w:rPr>
        <w:t>厕所1.1万户，提高乡村基础设施完备度、公共服务便利度、人居环境舒适度。</w:t>
      </w:r>
    </w:p>
    <w:p w14:paraId="63624AC6" w14:textId="77777777" w:rsidR="00990FB8" w:rsidRDefault="00990FB8" w:rsidP="005D60FF">
      <w:pPr>
        <w:rPr>
          <w:rFonts w:ascii="宋体" w:eastAsia="宋体" w:hAnsi="宋体"/>
        </w:rPr>
      </w:pPr>
    </w:p>
    <w:p w14:paraId="36B56E79" w14:textId="3C9136CD" w:rsidR="00A45B63" w:rsidRPr="0066718D" w:rsidRDefault="00A45B63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7" w:name="_Toc142682907"/>
      <w:r w:rsidRPr="0066718D">
        <w:rPr>
          <w:rFonts w:ascii="宋体" w:eastAsia="宋体" w:hAnsi="宋体" w:hint="eastAsia"/>
          <w:sz w:val="24"/>
          <w:szCs w:val="24"/>
        </w:rPr>
        <w:t>（7）坚定不移</w:t>
      </w:r>
      <w:proofErr w:type="gramStart"/>
      <w:r w:rsidRPr="0066718D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66718D">
        <w:rPr>
          <w:rFonts w:ascii="宋体" w:eastAsia="宋体" w:hAnsi="宋体" w:hint="eastAsia"/>
          <w:sz w:val="24"/>
          <w:szCs w:val="24"/>
        </w:rPr>
        <w:t>“两山理念”，擦亮高质量发展底色</w:t>
      </w:r>
      <w:bookmarkEnd w:id="17"/>
    </w:p>
    <w:p w14:paraId="76F6C7EE" w14:textId="6561F9C1" w:rsidR="00D75ED0" w:rsidRDefault="00D75ED0" w:rsidP="001E010C">
      <w:pPr>
        <w:ind w:firstLineChars="202" w:firstLine="424"/>
        <w:rPr>
          <w:rFonts w:ascii="宋体" w:eastAsia="宋体" w:hAnsi="宋体"/>
        </w:rPr>
      </w:pPr>
      <w:r w:rsidRPr="00D75ED0">
        <w:rPr>
          <w:rFonts w:ascii="宋体" w:eastAsia="宋体" w:hAnsi="宋体" w:hint="eastAsia"/>
        </w:rPr>
        <w:t>持续打好蓝天、碧水、净土保卫战，不折不扣完成中央、省委环保督察反馈问题整改。严格落实河长制，常态化推进河湖“清四乱”，加快</w:t>
      </w:r>
      <w:proofErr w:type="gramStart"/>
      <w:r w:rsidRPr="00D75ED0">
        <w:rPr>
          <w:rFonts w:ascii="宋体" w:eastAsia="宋体" w:hAnsi="宋体" w:hint="eastAsia"/>
        </w:rPr>
        <w:t>温县老蟒河水</w:t>
      </w:r>
      <w:proofErr w:type="gramEnd"/>
      <w:r w:rsidRPr="00D75ED0">
        <w:rPr>
          <w:rFonts w:ascii="宋体" w:eastAsia="宋体" w:hAnsi="宋体" w:hint="eastAsia"/>
        </w:rPr>
        <w:t>质提升等工程建设，确保</w:t>
      </w:r>
      <w:proofErr w:type="gramStart"/>
      <w:r w:rsidRPr="00D75ED0">
        <w:rPr>
          <w:rFonts w:ascii="宋体" w:eastAsia="宋体" w:hAnsi="宋体" w:hint="eastAsia"/>
        </w:rPr>
        <w:t>国控省</w:t>
      </w:r>
      <w:proofErr w:type="gramEnd"/>
      <w:r w:rsidRPr="00D75ED0">
        <w:rPr>
          <w:rFonts w:ascii="宋体" w:eastAsia="宋体" w:hAnsi="宋体" w:hint="eastAsia"/>
        </w:rPr>
        <w:t>控断面和城市饮用水源水质持续改善、稳定达标。严格管控土壤污染源头，实施农用地分类管理，力争土地安全利用率达到</w:t>
      </w:r>
      <w:r w:rsidRPr="00D75ED0">
        <w:rPr>
          <w:rFonts w:ascii="宋体" w:eastAsia="宋体" w:hAnsi="宋体"/>
        </w:rPr>
        <w:t>100%。完善能源消耗强度和总量调控，坚决遏制“两高一低”项目盲目发展，力争规模以上工业企业增加值能耗降低4%。积极推进焦作市煤炭储备基地建设，加快东西部静脉产业园后续配套工程建设，建成投运</w:t>
      </w:r>
      <w:proofErr w:type="gramStart"/>
      <w:r w:rsidRPr="00D75ED0">
        <w:rPr>
          <w:rFonts w:ascii="宋体" w:eastAsia="宋体" w:hAnsi="宋体"/>
        </w:rPr>
        <w:t>西部商碎产业</w:t>
      </w:r>
      <w:proofErr w:type="gramEnd"/>
      <w:r w:rsidRPr="00D75ED0">
        <w:rPr>
          <w:rFonts w:ascii="宋体" w:eastAsia="宋体" w:hAnsi="宋体"/>
        </w:rPr>
        <w:t>园。加快孟州</w:t>
      </w:r>
      <w:proofErr w:type="gramStart"/>
      <w:r w:rsidRPr="00D75ED0">
        <w:rPr>
          <w:rFonts w:ascii="宋体" w:eastAsia="宋体" w:hAnsi="宋体"/>
        </w:rPr>
        <w:t>国电投等</w:t>
      </w:r>
      <w:proofErr w:type="gramEnd"/>
      <w:r w:rsidRPr="00D75ED0">
        <w:rPr>
          <w:rFonts w:ascii="宋体" w:eastAsia="宋体" w:hAnsi="宋体"/>
        </w:rPr>
        <w:t>大型风</w:t>
      </w:r>
      <w:proofErr w:type="gramStart"/>
      <w:r w:rsidRPr="00D75ED0">
        <w:rPr>
          <w:rFonts w:ascii="宋体" w:eastAsia="宋体" w:hAnsi="宋体"/>
        </w:rPr>
        <w:t>电项目</w:t>
      </w:r>
      <w:proofErr w:type="gramEnd"/>
      <w:r w:rsidRPr="00D75ED0">
        <w:rPr>
          <w:rFonts w:ascii="宋体" w:eastAsia="宋体" w:hAnsi="宋体"/>
        </w:rPr>
        <w:t>建设，有</w:t>
      </w:r>
      <w:r w:rsidRPr="00D75ED0">
        <w:rPr>
          <w:rFonts w:ascii="宋体" w:eastAsia="宋体" w:hAnsi="宋体" w:hint="eastAsia"/>
        </w:rPr>
        <w:t>序实施修武，博爱整县屋顶分布式光</w:t>
      </w:r>
      <w:proofErr w:type="gramStart"/>
      <w:r w:rsidRPr="00D75ED0">
        <w:rPr>
          <w:rFonts w:ascii="宋体" w:eastAsia="宋体" w:hAnsi="宋体" w:hint="eastAsia"/>
        </w:rPr>
        <w:t>伏开发</w:t>
      </w:r>
      <w:proofErr w:type="gramEnd"/>
      <w:r w:rsidRPr="00D75ED0">
        <w:rPr>
          <w:rFonts w:ascii="宋体" w:eastAsia="宋体" w:hAnsi="宋体" w:hint="eastAsia"/>
        </w:rPr>
        <w:t>试点</w:t>
      </w:r>
      <w:r>
        <w:rPr>
          <w:rFonts w:ascii="宋体" w:eastAsia="宋体" w:hAnsi="宋体" w:hint="eastAsia"/>
        </w:rPr>
        <w:t>。</w:t>
      </w:r>
    </w:p>
    <w:p w14:paraId="431CD634" w14:textId="77777777" w:rsidR="00D75ED0" w:rsidRDefault="00D75ED0" w:rsidP="005D60FF">
      <w:pPr>
        <w:rPr>
          <w:rFonts w:ascii="宋体" w:eastAsia="宋体" w:hAnsi="宋体"/>
        </w:rPr>
      </w:pPr>
    </w:p>
    <w:p w14:paraId="2340B5DA" w14:textId="29F01856" w:rsidR="005647E5" w:rsidRPr="0066718D" w:rsidRDefault="005647E5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142682908"/>
      <w:r w:rsidRPr="0066718D">
        <w:rPr>
          <w:rFonts w:ascii="宋体" w:eastAsia="宋体" w:hAnsi="宋体" w:hint="eastAsia"/>
          <w:sz w:val="24"/>
          <w:szCs w:val="24"/>
        </w:rPr>
        <w:lastRenderedPageBreak/>
        <w:t>（8）用心用</w:t>
      </w:r>
      <w:proofErr w:type="gramStart"/>
      <w:r w:rsidRPr="0066718D">
        <w:rPr>
          <w:rFonts w:ascii="宋体" w:eastAsia="宋体" w:hAnsi="宋体" w:hint="eastAsia"/>
          <w:sz w:val="24"/>
          <w:szCs w:val="24"/>
        </w:rPr>
        <w:t>情保障</w:t>
      </w:r>
      <w:proofErr w:type="gramEnd"/>
      <w:r w:rsidRPr="0066718D">
        <w:rPr>
          <w:rFonts w:ascii="宋体" w:eastAsia="宋体" w:hAnsi="宋体" w:hint="eastAsia"/>
          <w:sz w:val="24"/>
          <w:szCs w:val="24"/>
        </w:rPr>
        <w:t>改善民生，共享高质量发展成果</w:t>
      </w:r>
      <w:bookmarkEnd w:id="18"/>
    </w:p>
    <w:p w14:paraId="7A00A2B2" w14:textId="3B57C9A8" w:rsidR="00671E9F" w:rsidRDefault="00671E9F" w:rsidP="001E010C">
      <w:pPr>
        <w:ind w:firstLineChars="202" w:firstLine="424"/>
        <w:rPr>
          <w:rFonts w:ascii="宋体" w:eastAsia="宋体" w:hAnsi="宋体"/>
        </w:rPr>
      </w:pPr>
      <w:r w:rsidRPr="00671E9F">
        <w:rPr>
          <w:rFonts w:ascii="宋体" w:eastAsia="宋体" w:hAnsi="宋体" w:hint="eastAsia"/>
        </w:rPr>
        <w:t>促进高质量充分就业，落实</w:t>
      </w:r>
      <w:proofErr w:type="gramStart"/>
      <w:r w:rsidRPr="00671E9F">
        <w:rPr>
          <w:rFonts w:ascii="宋体" w:eastAsia="宋体" w:hAnsi="宋体" w:hint="eastAsia"/>
        </w:rPr>
        <w:t>落细就业</w:t>
      </w:r>
      <w:proofErr w:type="gramEnd"/>
      <w:r w:rsidRPr="00671E9F">
        <w:rPr>
          <w:rFonts w:ascii="宋体" w:eastAsia="宋体" w:hAnsi="宋体" w:hint="eastAsia"/>
        </w:rPr>
        <w:t>优先政策，确保城镇新增就业</w:t>
      </w:r>
      <w:r w:rsidRPr="00671E9F">
        <w:rPr>
          <w:rFonts w:ascii="宋体" w:eastAsia="宋体" w:hAnsi="宋体"/>
        </w:rPr>
        <w:t>6万人以上、新增农村劳动力转移就业1.2万人以上。高质量推进“人人持证、技能河南”建设，新增技能人才6万人以上。新改扩建公办幼儿园20所，力争公办园在园幼儿占比达50%以上。改扩建中小学26所，建设2所省级高水平中等职业学校、2所省级高水平高等职业学校。支持河南理工大学“双一流”建设，加快焦作大学、焦作师专合并升本推进黄河交通学院筹建河南交通大学。因时因势优化疫情防控措施，健全分级分类诊疗体系，重点抓好老年人和患基础</w:t>
      </w:r>
      <w:r w:rsidR="00E9240A" w:rsidRPr="00E9240A">
        <w:rPr>
          <w:rFonts w:ascii="宋体" w:eastAsia="宋体" w:hAnsi="宋体" w:hint="eastAsia"/>
        </w:rPr>
        <w:t>性疾病群体防控，坚决有力保健康防重症、强救治、优服务。扎实开展“六帮六助”专项行动，保障困难群众基本生活。加快居家社区养老服务体系建设，推进</w:t>
      </w:r>
      <w:r w:rsidR="00E9240A" w:rsidRPr="00E9240A">
        <w:rPr>
          <w:rFonts w:ascii="宋体" w:eastAsia="宋体" w:hAnsi="宋体"/>
        </w:rPr>
        <w:t>32个乡镇敬老院转型为区域养老服务中心，实现56个街道，175个社区养老服务全覆盖。</w:t>
      </w:r>
    </w:p>
    <w:p w14:paraId="7D5277B8" w14:textId="77777777" w:rsidR="00671E9F" w:rsidRDefault="00671E9F" w:rsidP="005647E5">
      <w:pPr>
        <w:rPr>
          <w:rFonts w:ascii="宋体" w:eastAsia="宋体" w:hAnsi="宋体"/>
        </w:rPr>
      </w:pPr>
    </w:p>
    <w:p w14:paraId="6FA3540C" w14:textId="7AE2681E" w:rsidR="005647E5" w:rsidRPr="0066718D" w:rsidRDefault="005647E5" w:rsidP="009E2164">
      <w:pPr>
        <w:pStyle w:val="3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142682909"/>
      <w:r w:rsidRPr="0066718D">
        <w:rPr>
          <w:rFonts w:ascii="宋体" w:eastAsia="宋体" w:hAnsi="宋体" w:hint="eastAsia"/>
          <w:sz w:val="24"/>
          <w:szCs w:val="24"/>
        </w:rPr>
        <w:t>（9）</w:t>
      </w:r>
      <w:r w:rsidR="002A7908" w:rsidRPr="0066718D">
        <w:rPr>
          <w:rFonts w:ascii="宋体" w:eastAsia="宋体" w:hAnsi="宋体" w:hint="eastAsia"/>
          <w:sz w:val="24"/>
          <w:szCs w:val="24"/>
        </w:rPr>
        <w:t>标本兼治防范化解风险，守牢高质量发展底线</w:t>
      </w:r>
      <w:bookmarkEnd w:id="19"/>
    </w:p>
    <w:p w14:paraId="5C0A4DEB" w14:textId="4C6A3E11" w:rsidR="00F253BF" w:rsidRDefault="00BE523C" w:rsidP="001E010C">
      <w:pPr>
        <w:ind w:firstLineChars="202" w:firstLine="424"/>
        <w:rPr>
          <w:rFonts w:ascii="宋体" w:eastAsia="宋体" w:hAnsi="宋体"/>
        </w:rPr>
      </w:pPr>
      <w:r w:rsidRPr="00BE523C">
        <w:rPr>
          <w:rFonts w:ascii="宋体" w:eastAsia="宋体" w:hAnsi="宋体" w:hint="eastAsia"/>
        </w:rPr>
        <w:t>坚持极限思维，增强忧患意识，保持“时时放心不下</w:t>
      </w:r>
      <w:r w:rsidR="00316448">
        <w:rPr>
          <w:rFonts w:ascii="宋体" w:eastAsia="宋体" w:hAnsi="宋体" w:hint="eastAsia"/>
        </w:rPr>
        <w:t>”</w:t>
      </w:r>
      <w:r w:rsidRPr="00BE523C">
        <w:rPr>
          <w:rFonts w:ascii="宋体" w:eastAsia="宋体" w:hAnsi="宋体" w:hint="eastAsia"/>
        </w:rPr>
        <w:t>的责任感，建设更高水平的平安焦作。严格落实安全生产十五条硬措施，滚动排查整治消防、危化品、矿山和非煤矿山、交通运输、建筑施工等领域风险隐患，深化</w:t>
      </w:r>
      <w:r w:rsidR="00BA6841">
        <w:rPr>
          <w:rFonts w:ascii="宋体" w:eastAsia="宋体" w:hAnsi="宋体" w:hint="eastAsia"/>
        </w:rPr>
        <w:t>“</w:t>
      </w:r>
      <w:r w:rsidRPr="00BE523C">
        <w:rPr>
          <w:rFonts w:ascii="宋体" w:eastAsia="宋体" w:hAnsi="宋体" w:hint="eastAsia"/>
        </w:rPr>
        <w:t>九小</w:t>
      </w:r>
      <w:r w:rsidR="00BA6841">
        <w:rPr>
          <w:rFonts w:ascii="宋体" w:eastAsia="宋体" w:hAnsi="宋体" w:hint="eastAsia"/>
        </w:rPr>
        <w:t>”</w:t>
      </w:r>
      <w:r w:rsidRPr="00BE523C">
        <w:rPr>
          <w:rFonts w:ascii="宋体" w:eastAsia="宋体" w:hAnsi="宋体"/>
        </w:rPr>
        <w:t>场所、沿街门店、经营性自建房、燃气等专项整治，常态化推进“打非治违”，保持安全生产形势平稳向好。高质量推进灾后重建，确保实现“两年基本见效、三年巩固提升”总体目标，不断提高防灾减灾救灾能力。扎实开展</w:t>
      </w:r>
      <w:r w:rsidR="00BA6841">
        <w:rPr>
          <w:rFonts w:ascii="宋体" w:eastAsia="宋体" w:hAnsi="宋体" w:hint="eastAsia"/>
        </w:rPr>
        <w:t>“</w:t>
      </w:r>
      <w:r w:rsidRPr="00BE523C">
        <w:rPr>
          <w:rFonts w:ascii="宋体" w:eastAsia="宋体" w:hAnsi="宋体"/>
        </w:rPr>
        <w:t>六防六促”、“三零”创建、城乡基层治理六大行动，推进扫黑除恶常态化，严厉打击电信网络诈骗等违法犯罪活动切实维护社会大</w:t>
      </w:r>
      <w:r w:rsidRPr="00BE523C">
        <w:rPr>
          <w:rFonts w:ascii="宋体" w:eastAsia="宋体" w:hAnsi="宋体" w:hint="eastAsia"/>
        </w:rPr>
        <w:t>局和谐稳定，让群众安全感更加充实、更有保障、更可持续，让平安成为焦作的“金名片”</w:t>
      </w:r>
      <w:r w:rsidR="00F253BF">
        <w:rPr>
          <w:rFonts w:ascii="宋体" w:eastAsia="宋体" w:hAnsi="宋体" w:hint="eastAsia"/>
        </w:rPr>
        <w:t>！</w:t>
      </w:r>
    </w:p>
    <w:p w14:paraId="35CA8771" w14:textId="77777777" w:rsidR="00DF1478" w:rsidRDefault="00DF1478" w:rsidP="001E010C">
      <w:pPr>
        <w:ind w:firstLineChars="202" w:firstLine="424"/>
        <w:rPr>
          <w:rFonts w:ascii="宋体" w:eastAsia="宋体" w:hAnsi="宋体"/>
        </w:rPr>
      </w:pPr>
    </w:p>
    <w:p w14:paraId="738162F0" w14:textId="572FE2B9" w:rsidR="00F253BF" w:rsidRPr="006B1531" w:rsidRDefault="00373B11" w:rsidP="009E2164">
      <w:pPr>
        <w:pStyle w:val="2"/>
        <w:spacing w:before="120" w:after="120" w:line="240" w:lineRule="auto"/>
        <w:rPr>
          <w:rFonts w:ascii="宋体" w:eastAsia="宋体" w:hAnsi="宋体"/>
        </w:rPr>
      </w:pPr>
      <w:bookmarkStart w:id="20" w:name="_Toc142682910"/>
      <w:r w:rsidRPr="006B1531">
        <w:rPr>
          <w:rFonts w:ascii="宋体" w:eastAsia="宋体" w:hAnsi="宋体" w:hint="eastAsia"/>
        </w:rPr>
        <w:t>三、加强政府自身建设</w:t>
      </w:r>
      <w:bookmarkEnd w:id="20"/>
    </w:p>
    <w:p w14:paraId="105D3943" w14:textId="0D6FC7AA" w:rsidR="0030101E" w:rsidRPr="00375A93" w:rsidRDefault="0030101E" w:rsidP="009E216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21" w:name="_Toc142682911"/>
      <w:r w:rsidRPr="00375A93">
        <w:rPr>
          <w:rFonts w:ascii="宋体" w:eastAsia="宋体" w:hAnsi="宋体" w:hint="eastAsia"/>
          <w:sz w:val="24"/>
          <w:szCs w:val="24"/>
        </w:rPr>
        <w:t>1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强化政治建设</w:t>
      </w:r>
      <w:bookmarkEnd w:id="21"/>
    </w:p>
    <w:p w14:paraId="6A52BF91" w14:textId="4CA92780" w:rsidR="00373B11" w:rsidRDefault="0030101E" w:rsidP="001E010C">
      <w:pPr>
        <w:ind w:firstLineChars="202" w:firstLine="424"/>
        <w:rPr>
          <w:rFonts w:ascii="宋体" w:eastAsia="宋体" w:hAnsi="宋体"/>
        </w:rPr>
      </w:pPr>
      <w:r w:rsidRPr="0030101E">
        <w:rPr>
          <w:rFonts w:ascii="宋体" w:eastAsia="宋体" w:hAnsi="宋体" w:hint="eastAsia"/>
        </w:rPr>
        <w:t>始终把政治建设摆在首位，坚定捍卫“两个确立”，坚决做到“两个维护”。时刻胸怀“两个大局”，牢记“国之大者”，心系“省之要者”，严格落实“第一议题”制度，及时跟进学习党的创新理论，定期</w:t>
      </w:r>
      <w:proofErr w:type="gramStart"/>
      <w:r w:rsidRPr="0030101E">
        <w:rPr>
          <w:rFonts w:ascii="宋体" w:eastAsia="宋体" w:hAnsi="宋体" w:hint="eastAsia"/>
        </w:rPr>
        <w:t>举办问</w:t>
      </w:r>
      <w:proofErr w:type="gramEnd"/>
      <w:r w:rsidRPr="0030101E">
        <w:rPr>
          <w:rFonts w:ascii="宋体" w:eastAsia="宋体" w:hAnsi="宋体" w:hint="eastAsia"/>
        </w:rPr>
        <w:t>政前沿系列专题讲座，不断增强政治判断力、政治领悟力、政治执行力。</w:t>
      </w:r>
    </w:p>
    <w:p w14:paraId="5C188190" w14:textId="144B8BA5" w:rsidR="002910E2" w:rsidRPr="00375A93" w:rsidRDefault="002910E2" w:rsidP="009E216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22" w:name="_Toc142682912"/>
      <w:r w:rsidRPr="00375A93">
        <w:rPr>
          <w:rFonts w:ascii="宋体" w:eastAsia="宋体" w:hAnsi="宋体" w:hint="eastAsia"/>
          <w:sz w:val="24"/>
          <w:szCs w:val="24"/>
        </w:rPr>
        <w:t>2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 xml:space="preserve"> 坚持依法行政</w:t>
      </w:r>
      <w:bookmarkEnd w:id="22"/>
    </w:p>
    <w:p w14:paraId="35260F8D" w14:textId="5375750E" w:rsidR="002910E2" w:rsidRDefault="002910E2" w:rsidP="001E010C">
      <w:pPr>
        <w:ind w:firstLineChars="202" w:firstLine="424"/>
        <w:rPr>
          <w:rFonts w:ascii="宋体" w:eastAsia="宋体" w:hAnsi="宋体"/>
        </w:rPr>
      </w:pPr>
      <w:r w:rsidRPr="002910E2">
        <w:rPr>
          <w:rFonts w:ascii="宋体" w:eastAsia="宋体" w:hAnsi="宋体" w:hint="eastAsia"/>
        </w:rPr>
        <w:t>深入</w:t>
      </w:r>
      <w:proofErr w:type="gramStart"/>
      <w:r w:rsidRPr="002910E2">
        <w:rPr>
          <w:rFonts w:ascii="宋体" w:eastAsia="宋体" w:hAnsi="宋体" w:hint="eastAsia"/>
        </w:rPr>
        <w:t>践行</w:t>
      </w:r>
      <w:proofErr w:type="gramEnd"/>
      <w:r w:rsidRPr="002910E2">
        <w:rPr>
          <w:rFonts w:ascii="宋体" w:eastAsia="宋体" w:hAnsi="宋体" w:hint="eastAsia"/>
        </w:rPr>
        <w:t>习近平法治思想，自觉把政府工作全面纳入法治轨道，严格落实重大行政决策程序，规范公正文明执法。</w:t>
      </w:r>
      <w:proofErr w:type="gramStart"/>
      <w:r w:rsidRPr="002910E2">
        <w:rPr>
          <w:rFonts w:ascii="宋体" w:eastAsia="宋体" w:hAnsi="宋体" w:hint="eastAsia"/>
        </w:rPr>
        <w:t>践行</w:t>
      </w:r>
      <w:proofErr w:type="gramEnd"/>
      <w:r w:rsidRPr="002910E2">
        <w:rPr>
          <w:rFonts w:ascii="宋体" w:eastAsia="宋体" w:hAnsi="宋体" w:hint="eastAsia"/>
        </w:rPr>
        <w:t>全过程人民民主，自觉接受市人大及其常委会监督和市政协民主监督，认真听取民主党派、工商联、无党派人士和人民团体意见，强化审计和统计监督，主动接受监察、司法监督和舆论监督。</w:t>
      </w:r>
    </w:p>
    <w:p w14:paraId="305DE3C7" w14:textId="3138E5F9" w:rsidR="002910E2" w:rsidRPr="00375A93" w:rsidRDefault="002910E2" w:rsidP="009E216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23" w:name="_Toc142682913"/>
      <w:r w:rsidRPr="00375A93">
        <w:rPr>
          <w:rFonts w:ascii="宋体" w:eastAsia="宋体" w:hAnsi="宋体" w:hint="eastAsia"/>
          <w:sz w:val="24"/>
          <w:szCs w:val="24"/>
        </w:rPr>
        <w:t>3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>持续改进作风</w:t>
      </w:r>
      <w:bookmarkEnd w:id="23"/>
    </w:p>
    <w:p w14:paraId="3AF24B5B" w14:textId="3418A425" w:rsidR="002910E2" w:rsidRDefault="002910E2" w:rsidP="001E010C">
      <w:pPr>
        <w:ind w:firstLineChars="202" w:firstLine="424"/>
        <w:rPr>
          <w:rFonts w:ascii="宋体" w:eastAsia="宋体" w:hAnsi="宋体"/>
        </w:rPr>
      </w:pPr>
      <w:r w:rsidRPr="002910E2">
        <w:rPr>
          <w:rFonts w:ascii="宋体" w:eastAsia="宋体" w:hAnsi="宋体" w:hint="eastAsia"/>
        </w:rPr>
        <w:t>严格落实中央八项规定及其实施细则精神，深化纠治“四风”，重点纠治形式主义、官僚主义，最大限度为基层减负。严控“三公”经费和一般性支出，把有限的资源和财力用在促进发展关键点、改善民生紧要处。</w:t>
      </w:r>
    </w:p>
    <w:p w14:paraId="2BA4B13F" w14:textId="6EDB61AA" w:rsidR="00ED7D0E" w:rsidRPr="00375A93" w:rsidRDefault="00B50E8A" w:rsidP="009E216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24" w:name="_Toc142682914"/>
      <w:r w:rsidRPr="00375A93">
        <w:rPr>
          <w:rFonts w:ascii="宋体" w:eastAsia="宋体" w:hAnsi="宋体" w:hint="eastAsia"/>
          <w:sz w:val="24"/>
          <w:szCs w:val="24"/>
        </w:rPr>
        <w:t>4</w:t>
      </w:r>
      <w:r w:rsidRPr="00375A93">
        <w:rPr>
          <w:rFonts w:ascii="宋体" w:eastAsia="宋体" w:hAnsi="宋体"/>
          <w:sz w:val="24"/>
          <w:szCs w:val="24"/>
        </w:rPr>
        <w:t>.</w:t>
      </w:r>
      <w:r w:rsidRPr="00375A93">
        <w:rPr>
          <w:rFonts w:ascii="宋体" w:eastAsia="宋体" w:hAnsi="宋体" w:hint="eastAsia"/>
          <w:sz w:val="24"/>
          <w:szCs w:val="24"/>
        </w:rPr>
        <w:t>狠抓工作落实</w:t>
      </w:r>
      <w:bookmarkEnd w:id="24"/>
    </w:p>
    <w:p w14:paraId="2C164F74" w14:textId="551BEECA" w:rsidR="00373B11" w:rsidRPr="00B50E8A" w:rsidRDefault="00B50E8A" w:rsidP="001E010C">
      <w:pPr>
        <w:ind w:firstLineChars="202" w:firstLine="424"/>
        <w:rPr>
          <w:rFonts w:ascii="宋体" w:eastAsia="宋体" w:hAnsi="宋体"/>
        </w:rPr>
      </w:pPr>
      <w:r w:rsidRPr="00B50E8A">
        <w:rPr>
          <w:rFonts w:ascii="宋体" w:eastAsia="宋体" w:hAnsi="宋体" w:hint="eastAsia"/>
        </w:rPr>
        <w:t>坚持把抓落实作为政府工作的生命线，严格落实“</w:t>
      </w:r>
      <w:r w:rsidRPr="00B50E8A">
        <w:rPr>
          <w:rFonts w:ascii="宋体" w:eastAsia="宋体" w:hAnsi="宋体"/>
        </w:rPr>
        <w:t>13710”工作制度，加强过程监管、严格考核评价，</w:t>
      </w:r>
      <w:proofErr w:type="gramStart"/>
      <w:r w:rsidRPr="00B50E8A">
        <w:rPr>
          <w:rFonts w:ascii="宋体" w:eastAsia="宋体" w:hAnsi="宋体"/>
        </w:rPr>
        <w:t>做优“焦我办”</w:t>
      </w:r>
      <w:proofErr w:type="gramEnd"/>
      <w:r w:rsidRPr="00B50E8A">
        <w:rPr>
          <w:rFonts w:ascii="宋体" w:eastAsia="宋体" w:hAnsi="宋体"/>
        </w:rPr>
        <w:t>政务服务品牌，聚焦问题靶向发力，用政府的服务指数换</w:t>
      </w:r>
      <w:r w:rsidRPr="00B50E8A">
        <w:rPr>
          <w:rFonts w:ascii="宋体" w:eastAsia="宋体" w:hAnsi="宋体"/>
        </w:rPr>
        <w:lastRenderedPageBreak/>
        <w:t>取城市的发展指数、人民的幸福指数</w:t>
      </w:r>
      <w:r>
        <w:rPr>
          <w:rFonts w:ascii="宋体" w:eastAsia="宋体" w:hAnsi="宋体" w:hint="eastAsia"/>
        </w:rPr>
        <w:t>！</w:t>
      </w:r>
    </w:p>
    <w:p w14:paraId="11775DFF" w14:textId="77777777" w:rsidR="00F253BF" w:rsidRPr="00F807D8" w:rsidRDefault="00F253BF" w:rsidP="00CA5105">
      <w:pPr>
        <w:rPr>
          <w:rFonts w:ascii="宋体" w:eastAsia="宋体" w:hAnsi="宋体"/>
        </w:rPr>
      </w:pPr>
    </w:p>
    <w:p w14:paraId="4C8FC152" w14:textId="77777777" w:rsidR="009E2164" w:rsidRDefault="009E2164" w:rsidP="00CA5105">
      <w:pPr>
        <w:rPr>
          <w:rFonts w:ascii="宋体" w:eastAsia="宋体" w:hAnsi="宋体"/>
        </w:rPr>
      </w:pPr>
    </w:p>
    <w:p w14:paraId="349D4E2D" w14:textId="77777777" w:rsidR="00971DAA" w:rsidRDefault="00971DAA" w:rsidP="00CA5105">
      <w:pPr>
        <w:rPr>
          <w:rFonts w:ascii="宋体" w:eastAsia="宋体" w:hAnsi="宋体"/>
        </w:rPr>
      </w:pPr>
    </w:p>
    <w:p w14:paraId="6C0DAF92" w14:textId="77777777" w:rsidR="009E2164" w:rsidRDefault="009E2164" w:rsidP="00CA5105">
      <w:pPr>
        <w:rPr>
          <w:rFonts w:ascii="宋体" w:eastAsia="宋体" w:hAnsi="宋体"/>
        </w:rPr>
      </w:pPr>
    </w:p>
    <w:p w14:paraId="3F99BD20" w14:textId="11CCDDB5" w:rsidR="00230EB7" w:rsidRPr="00971DAA" w:rsidRDefault="009E2164" w:rsidP="00971DAA">
      <w:pPr>
        <w:jc w:val="right"/>
        <w:rPr>
          <w:rFonts w:ascii="宋体" w:eastAsia="宋体" w:hAnsi="宋体"/>
          <w:i/>
          <w:iCs/>
        </w:rPr>
      </w:pPr>
      <w:r w:rsidRPr="009E2164">
        <w:rPr>
          <w:rFonts w:ascii="宋体" w:eastAsia="宋体" w:hAnsi="宋体" w:hint="eastAsia"/>
          <w:i/>
          <w:iCs/>
        </w:rPr>
        <w:t>—— 结束 ——</w:t>
      </w:r>
    </w:p>
    <w:sectPr w:rsidR="00230EB7" w:rsidRPr="00971DAA" w:rsidSect="00AF4CA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C348" w14:textId="77777777" w:rsidR="00D81BD0" w:rsidRDefault="00D81BD0" w:rsidP="001D05D2">
      <w:r>
        <w:separator/>
      </w:r>
    </w:p>
  </w:endnote>
  <w:endnote w:type="continuationSeparator" w:id="0">
    <w:p w14:paraId="1346C403" w14:textId="77777777" w:rsidR="00D81BD0" w:rsidRDefault="00D81BD0" w:rsidP="001D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540519"/>
      <w:docPartObj>
        <w:docPartGallery w:val="Page Numbers (Bottom of Page)"/>
        <w:docPartUnique/>
      </w:docPartObj>
    </w:sdtPr>
    <w:sdtContent>
      <w:p w14:paraId="52CC2A1C" w14:textId="77777777" w:rsidR="00AF4CAB" w:rsidRDefault="00AF4C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784B3C" w14:textId="77777777" w:rsidR="00AF4CAB" w:rsidRDefault="00AF4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2BF7" w14:textId="77777777" w:rsidR="00D81BD0" w:rsidRDefault="00D81BD0" w:rsidP="001D05D2">
      <w:r>
        <w:separator/>
      </w:r>
    </w:p>
  </w:footnote>
  <w:footnote w:type="continuationSeparator" w:id="0">
    <w:p w14:paraId="0EDCCC1C" w14:textId="77777777" w:rsidR="00D81BD0" w:rsidRDefault="00D81BD0" w:rsidP="001D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5C2D" w14:textId="2270CB7B" w:rsidR="005E0A59" w:rsidRPr="005E0A59" w:rsidRDefault="005E0A59" w:rsidP="005E0A59">
    <w:pPr>
      <w:pStyle w:val="a3"/>
      <w:jc w:val="left"/>
      <w:rPr>
        <w:sz w:val="22"/>
        <w:szCs w:val="22"/>
      </w:rPr>
    </w:pPr>
    <w:r w:rsidRPr="005E0A59">
      <w:rPr>
        <w:rFonts w:hint="eastAsia"/>
        <w:sz w:val="22"/>
        <w:szCs w:val="22"/>
      </w:rPr>
      <w:t>附件4</w:t>
    </w:r>
    <w:r w:rsidRPr="005E0A59">
      <w:rPr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6"/>
    <w:rsid w:val="000352E9"/>
    <w:rsid w:val="00066AAF"/>
    <w:rsid w:val="00066C24"/>
    <w:rsid w:val="000711AA"/>
    <w:rsid w:val="00075EAD"/>
    <w:rsid w:val="00081D34"/>
    <w:rsid w:val="00084A51"/>
    <w:rsid w:val="000B4227"/>
    <w:rsid w:val="000C670D"/>
    <w:rsid w:val="00103D75"/>
    <w:rsid w:val="00126A91"/>
    <w:rsid w:val="00146363"/>
    <w:rsid w:val="001565F4"/>
    <w:rsid w:val="0015719F"/>
    <w:rsid w:val="00176108"/>
    <w:rsid w:val="00194E89"/>
    <w:rsid w:val="0019576D"/>
    <w:rsid w:val="00195A64"/>
    <w:rsid w:val="001A2F2A"/>
    <w:rsid w:val="001B0D74"/>
    <w:rsid w:val="001B13B0"/>
    <w:rsid w:val="001B230B"/>
    <w:rsid w:val="001D05D2"/>
    <w:rsid w:val="001D3EA4"/>
    <w:rsid w:val="001E010C"/>
    <w:rsid w:val="00226B36"/>
    <w:rsid w:val="00230EB7"/>
    <w:rsid w:val="00233BBE"/>
    <w:rsid w:val="00246375"/>
    <w:rsid w:val="0026099C"/>
    <w:rsid w:val="002679F4"/>
    <w:rsid w:val="002910E2"/>
    <w:rsid w:val="002969FF"/>
    <w:rsid w:val="002A1B56"/>
    <w:rsid w:val="002A7908"/>
    <w:rsid w:val="002C13E6"/>
    <w:rsid w:val="002D351A"/>
    <w:rsid w:val="002D3C8D"/>
    <w:rsid w:val="002D6F1A"/>
    <w:rsid w:val="002D7800"/>
    <w:rsid w:val="0030101E"/>
    <w:rsid w:val="00316448"/>
    <w:rsid w:val="00316C30"/>
    <w:rsid w:val="003265EC"/>
    <w:rsid w:val="003358C3"/>
    <w:rsid w:val="0036006F"/>
    <w:rsid w:val="00373B11"/>
    <w:rsid w:val="00375A93"/>
    <w:rsid w:val="0039648C"/>
    <w:rsid w:val="003B148B"/>
    <w:rsid w:val="003B2317"/>
    <w:rsid w:val="003C5A22"/>
    <w:rsid w:val="00400862"/>
    <w:rsid w:val="00402856"/>
    <w:rsid w:val="004165D8"/>
    <w:rsid w:val="00423D7D"/>
    <w:rsid w:val="00427A84"/>
    <w:rsid w:val="00442B14"/>
    <w:rsid w:val="00447E36"/>
    <w:rsid w:val="00467917"/>
    <w:rsid w:val="004721B2"/>
    <w:rsid w:val="004B67E7"/>
    <w:rsid w:val="004D0568"/>
    <w:rsid w:val="004D1069"/>
    <w:rsid w:val="004D3337"/>
    <w:rsid w:val="004F6348"/>
    <w:rsid w:val="0050119A"/>
    <w:rsid w:val="005012BF"/>
    <w:rsid w:val="00504318"/>
    <w:rsid w:val="005320C3"/>
    <w:rsid w:val="005647E5"/>
    <w:rsid w:val="0057378E"/>
    <w:rsid w:val="00596E1D"/>
    <w:rsid w:val="005A42CA"/>
    <w:rsid w:val="005B2148"/>
    <w:rsid w:val="005D60FF"/>
    <w:rsid w:val="005E0A59"/>
    <w:rsid w:val="005F5A5B"/>
    <w:rsid w:val="00631D36"/>
    <w:rsid w:val="00633025"/>
    <w:rsid w:val="00647C04"/>
    <w:rsid w:val="006608C4"/>
    <w:rsid w:val="0066718D"/>
    <w:rsid w:val="00671E9F"/>
    <w:rsid w:val="00677786"/>
    <w:rsid w:val="006A6566"/>
    <w:rsid w:val="006B1531"/>
    <w:rsid w:val="006B76B5"/>
    <w:rsid w:val="006E1BC5"/>
    <w:rsid w:val="00720A19"/>
    <w:rsid w:val="00743CD3"/>
    <w:rsid w:val="00762D53"/>
    <w:rsid w:val="00770AA7"/>
    <w:rsid w:val="00795E1A"/>
    <w:rsid w:val="007A61F1"/>
    <w:rsid w:val="007A7A06"/>
    <w:rsid w:val="007B2DA3"/>
    <w:rsid w:val="007F0051"/>
    <w:rsid w:val="007F1628"/>
    <w:rsid w:val="008009CD"/>
    <w:rsid w:val="0082337B"/>
    <w:rsid w:val="00827888"/>
    <w:rsid w:val="00831077"/>
    <w:rsid w:val="008402E5"/>
    <w:rsid w:val="00851036"/>
    <w:rsid w:val="00866665"/>
    <w:rsid w:val="00894C63"/>
    <w:rsid w:val="008A09FD"/>
    <w:rsid w:val="008C3AC0"/>
    <w:rsid w:val="008E536B"/>
    <w:rsid w:val="008F0337"/>
    <w:rsid w:val="00942A62"/>
    <w:rsid w:val="0096127B"/>
    <w:rsid w:val="0096253C"/>
    <w:rsid w:val="00971DAA"/>
    <w:rsid w:val="00990FB8"/>
    <w:rsid w:val="009E2164"/>
    <w:rsid w:val="00A128A8"/>
    <w:rsid w:val="00A43BA2"/>
    <w:rsid w:val="00A45B63"/>
    <w:rsid w:val="00A51754"/>
    <w:rsid w:val="00A62F9F"/>
    <w:rsid w:val="00A66258"/>
    <w:rsid w:val="00AD4088"/>
    <w:rsid w:val="00AF4CAB"/>
    <w:rsid w:val="00AF5381"/>
    <w:rsid w:val="00B109A2"/>
    <w:rsid w:val="00B11E9E"/>
    <w:rsid w:val="00B14701"/>
    <w:rsid w:val="00B17F11"/>
    <w:rsid w:val="00B26044"/>
    <w:rsid w:val="00B4147E"/>
    <w:rsid w:val="00B46B41"/>
    <w:rsid w:val="00B50E8A"/>
    <w:rsid w:val="00B517A8"/>
    <w:rsid w:val="00B9529C"/>
    <w:rsid w:val="00B97F2D"/>
    <w:rsid w:val="00BA3A96"/>
    <w:rsid w:val="00BA6841"/>
    <w:rsid w:val="00BD2698"/>
    <w:rsid w:val="00BD5751"/>
    <w:rsid w:val="00BE523C"/>
    <w:rsid w:val="00BE73AC"/>
    <w:rsid w:val="00BF59EC"/>
    <w:rsid w:val="00C141D6"/>
    <w:rsid w:val="00C14D83"/>
    <w:rsid w:val="00C2360F"/>
    <w:rsid w:val="00C32F67"/>
    <w:rsid w:val="00C55635"/>
    <w:rsid w:val="00C826FC"/>
    <w:rsid w:val="00CA5105"/>
    <w:rsid w:val="00CA75C1"/>
    <w:rsid w:val="00CC0FDB"/>
    <w:rsid w:val="00CD4406"/>
    <w:rsid w:val="00CD5CCC"/>
    <w:rsid w:val="00CE16A9"/>
    <w:rsid w:val="00CF0C09"/>
    <w:rsid w:val="00CF6A30"/>
    <w:rsid w:val="00D26A9C"/>
    <w:rsid w:val="00D47615"/>
    <w:rsid w:val="00D75ED0"/>
    <w:rsid w:val="00D81BD0"/>
    <w:rsid w:val="00D92751"/>
    <w:rsid w:val="00D94046"/>
    <w:rsid w:val="00D97D1E"/>
    <w:rsid w:val="00DC4E69"/>
    <w:rsid w:val="00DC6CB6"/>
    <w:rsid w:val="00DD13A0"/>
    <w:rsid w:val="00DD3483"/>
    <w:rsid w:val="00DD6C77"/>
    <w:rsid w:val="00DF1478"/>
    <w:rsid w:val="00DF625B"/>
    <w:rsid w:val="00E01AFA"/>
    <w:rsid w:val="00E21F41"/>
    <w:rsid w:val="00E4491A"/>
    <w:rsid w:val="00E46D1D"/>
    <w:rsid w:val="00E73365"/>
    <w:rsid w:val="00E7501F"/>
    <w:rsid w:val="00E9240A"/>
    <w:rsid w:val="00EA48AB"/>
    <w:rsid w:val="00EB1E33"/>
    <w:rsid w:val="00EB3DCE"/>
    <w:rsid w:val="00ED1E5A"/>
    <w:rsid w:val="00ED7D0E"/>
    <w:rsid w:val="00F06B3E"/>
    <w:rsid w:val="00F172B9"/>
    <w:rsid w:val="00F253BF"/>
    <w:rsid w:val="00F25AF8"/>
    <w:rsid w:val="00F263C6"/>
    <w:rsid w:val="00F807D8"/>
    <w:rsid w:val="00F85378"/>
    <w:rsid w:val="00F8776E"/>
    <w:rsid w:val="00FA5BC1"/>
    <w:rsid w:val="00FB492A"/>
    <w:rsid w:val="00FC1929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CF7C"/>
  <w15:chartTrackingRefBased/>
  <w15:docId w15:val="{E5411FE4-7704-4B8C-A80E-190639F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E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3D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71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5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96E1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23D7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6718D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711A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711AA"/>
  </w:style>
  <w:style w:type="paragraph" w:styleId="TOC2">
    <w:name w:val="toc 2"/>
    <w:basedOn w:val="a"/>
    <w:next w:val="a"/>
    <w:autoRedefine/>
    <w:uiPriority w:val="39"/>
    <w:unhideWhenUsed/>
    <w:rsid w:val="000711AA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711AA"/>
    <w:pPr>
      <w:ind w:leftChars="400" w:left="840"/>
    </w:pPr>
  </w:style>
  <w:style w:type="character" w:styleId="a7">
    <w:name w:val="Hyperlink"/>
    <w:basedOn w:val="a0"/>
    <w:uiPriority w:val="99"/>
    <w:unhideWhenUsed/>
    <w:rsid w:val="000711A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E21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40BD-8800-4F9C-823C-D8AEF924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Mango</dc:creator>
  <cp:keywords/>
  <dc:description/>
  <cp:lastModifiedBy>Mango Lee</cp:lastModifiedBy>
  <cp:revision>32</cp:revision>
  <cp:lastPrinted>2023-08-11T14:27:00Z</cp:lastPrinted>
  <dcterms:created xsi:type="dcterms:W3CDTF">2023-08-10T09:47:00Z</dcterms:created>
  <dcterms:modified xsi:type="dcterms:W3CDTF">2023-08-11T14:27:00Z</dcterms:modified>
</cp:coreProperties>
</file>